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F9F0D" w14:textId="71908126" w:rsidR="002C1A93" w:rsidRPr="00C44014" w:rsidRDefault="002C1A93" w:rsidP="002C1A93">
      <w:pPr>
        <w:rPr>
          <w:rFonts w:ascii="Times New Roman" w:hAnsi="Times New Roman" w:cs="Times New Roman"/>
          <w:b/>
          <w:sz w:val="18"/>
          <w:szCs w:val="18"/>
        </w:rPr>
      </w:pPr>
      <w:proofErr w:type="gramStart"/>
      <w:r w:rsidRPr="00C44014">
        <w:rPr>
          <w:rFonts w:ascii="Times New Roman" w:hAnsi="Times New Roman" w:cs="Times New Roman"/>
          <w:b/>
          <w:sz w:val="18"/>
          <w:szCs w:val="18"/>
        </w:rPr>
        <w:t>TC</w:t>
      </w:r>
      <w:proofErr w:type="gram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Testplate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12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Well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Flat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0115B063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Hücre kültüründe kullanıma uygun, steril olmalıdır. </w:t>
      </w:r>
    </w:p>
    <w:p w14:paraId="381C7758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Tek tek paketlenmiş ve kapaklı olmalıdır. </w:t>
      </w:r>
    </w:p>
    <w:p w14:paraId="371B3959" w14:textId="14238ACC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alan 3.6cm2 olmalıdır. </w:t>
      </w:r>
    </w:p>
    <w:p w14:paraId="2A73CA20" w14:textId="68CE2932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çalışma volümü 0.76-1.14 ml aralığında olmalıdır. </w:t>
      </w:r>
    </w:p>
    <w:p w14:paraId="371DE958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free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118DA5E5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Non-pyrogenic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non-cytotoxic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0221FC44" w14:textId="42025815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Ürüne teklif veren firma, Türkiye temsilcisi olmalıdır </w:t>
      </w:r>
      <w:r w:rsidR="00CF4850" w:rsidRPr="00C44014">
        <w:rPr>
          <w:rFonts w:ascii="Times New Roman" w:hAnsi="Times New Roman" w:cs="Times New Roman"/>
          <w:sz w:val="18"/>
          <w:szCs w:val="18"/>
        </w:rPr>
        <w:t xml:space="preserve">veya temsilci firma tarafından yetkilendirilmiş olmalıdır </w:t>
      </w:r>
      <w:r w:rsidRPr="00C44014">
        <w:rPr>
          <w:rFonts w:ascii="Times New Roman" w:hAnsi="Times New Roman" w:cs="Times New Roman"/>
          <w:sz w:val="18"/>
          <w:szCs w:val="18"/>
        </w:rPr>
        <w:t xml:space="preserve">ve bunu belgelemelidir. </w:t>
      </w:r>
    </w:p>
    <w:p w14:paraId="6CD76769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 laboratuvarımızda daha önce denenmiş veya ihale öncesinde ilgili bölüme numune verilerek onay alınmış olmalıdır.</w:t>
      </w:r>
    </w:p>
    <w:p w14:paraId="1EA71585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uygun koşullarda teslim edilecektir, kargo ile teslimat kabul edilmeyecektir.  </w:t>
      </w:r>
    </w:p>
    <w:p w14:paraId="0AF148CA" w14:textId="77777777" w:rsidR="002C1A93" w:rsidRPr="00C44014" w:rsidRDefault="002C1A93" w:rsidP="002C1A93">
      <w:pPr>
        <w:pStyle w:val="ListeParagraf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 veren ithalatçı firma şartnamede belirtilen özellikler için kataloglar üzerinde şartnameye cevap vermelilerdir, şartnameye cevap vermeyen firmaların teklifleri geçersiz sayılacaktır.</w:t>
      </w:r>
    </w:p>
    <w:p w14:paraId="14AC8878" w14:textId="0D687DEB" w:rsidR="00836529" w:rsidRPr="00C44014" w:rsidRDefault="00836529" w:rsidP="00836529">
      <w:pPr>
        <w:rPr>
          <w:rFonts w:ascii="Times New Roman" w:hAnsi="Times New Roman" w:cs="Times New Roman"/>
          <w:b/>
          <w:sz w:val="18"/>
          <w:szCs w:val="18"/>
        </w:rPr>
      </w:pPr>
      <w:proofErr w:type="gramStart"/>
      <w:r w:rsidRPr="00C44014">
        <w:rPr>
          <w:rFonts w:ascii="Times New Roman" w:hAnsi="Times New Roman" w:cs="Times New Roman"/>
          <w:b/>
          <w:sz w:val="18"/>
          <w:szCs w:val="18"/>
        </w:rPr>
        <w:t>TC</w:t>
      </w:r>
      <w:proofErr w:type="gram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Testplate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48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Well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Flat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39FC2382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Hücre kültüründe kullanıma uygun, steril olmalıdır. </w:t>
      </w:r>
    </w:p>
    <w:p w14:paraId="18EB09BF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Tek tek paketlenmiş ve kapaklı olmalıdır. </w:t>
      </w:r>
    </w:p>
    <w:p w14:paraId="0BE19DDC" w14:textId="2648F773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alan 0.88cm2 olmalıdır. </w:t>
      </w:r>
    </w:p>
    <w:p w14:paraId="6971C09C" w14:textId="6FB59465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çalışma volümü 0.19-0.285 ml aralığında olmalıdır. </w:t>
      </w:r>
    </w:p>
    <w:p w14:paraId="4BF709A5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free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5F39EB23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Non-pyrogenic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non-cytotoxic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4BFE82A5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Ürüne teklif veren firma, Türkiye temsilcisi olmalıdır veya temsilci firma tarafından yetkilendirilmiş olmalıdır ve bunu belgelemelidir. </w:t>
      </w:r>
    </w:p>
    <w:p w14:paraId="7DE6C11D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 laboratuvarımızda daha önce denenmiş veya ihale öncesinde ilgili bölüme numune verilerek onay alınmış olmalıdır.</w:t>
      </w:r>
    </w:p>
    <w:p w14:paraId="188B7930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uygun koşullarda teslim edilecektir, kargo ile teslimat kabul edilmeyecektir.  </w:t>
      </w:r>
    </w:p>
    <w:p w14:paraId="39B4DF75" w14:textId="77777777" w:rsidR="00836529" w:rsidRPr="00C44014" w:rsidRDefault="00836529" w:rsidP="00C44014">
      <w:pPr>
        <w:pStyle w:val="ListeParagraf"/>
        <w:numPr>
          <w:ilvl w:val="0"/>
          <w:numId w:val="4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 veren ithalatçı firma şartnamede belirtilen özellikler için kataloglar üzerinde şartnameye cevap vermelilerdir, şartnameye cevap vermeyen firmaların teklifleri geçersiz sayılacaktır.</w:t>
      </w:r>
    </w:p>
    <w:p w14:paraId="2F053499" w14:textId="629F00CA" w:rsidR="00B67FF1" w:rsidRPr="00C44014" w:rsidRDefault="00B67FF1" w:rsidP="00B67FF1">
      <w:pPr>
        <w:rPr>
          <w:rFonts w:ascii="Times New Roman" w:hAnsi="Times New Roman" w:cs="Times New Roman"/>
          <w:b/>
          <w:sz w:val="18"/>
          <w:szCs w:val="18"/>
        </w:rPr>
      </w:pPr>
      <w:proofErr w:type="gramStart"/>
      <w:r w:rsidRPr="00C44014">
        <w:rPr>
          <w:rFonts w:ascii="Times New Roman" w:hAnsi="Times New Roman" w:cs="Times New Roman"/>
          <w:b/>
          <w:sz w:val="18"/>
          <w:szCs w:val="18"/>
        </w:rPr>
        <w:t>TC</w:t>
      </w:r>
      <w:proofErr w:type="gram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Testplate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96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Well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Flat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14:paraId="75BFA8B8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Hücre kültüründe kullanıma uygun, steril olmalıdır. </w:t>
      </w:r>
    </w:p>
    <w:p w14:paraId="54B8A490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Tek tek paketlenmiş ve kapaklı olmalıdır. </w:t>
      </w:r>
    </w:p>
    <w:p w14:paraId="4A8DFCC2" w14:textId="7BEAE0E0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alan 0.32cm2 olmalıdır. </w:t>
      </w:r>
    </w:p>
    <w:p w14:paraId="44266D27" w14:textId="46ADC923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Her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için çalışma volümü 0.1-0.2 ml aralığında olmalıdır. </w:t>
      </w:r>
    </w:p>
    <w:p w14:paraId="1136405F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free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69502FC3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Non-pyrogenic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non-cytotoxic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</w:p>
    <w:p w14:paraId="44452EF8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Ürüne teklif veren firma, Türkiye temsilcisi olmalıdır veya temsilci firma tarafından yetkilendirilmiş olmalıdır ve bunu belgelemelidir. </w:t>
      </w:r>
    </w:p>
    <w:p w14:paraId="2D27C5D9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 laboratuvarımızda daha önce denenmiş veya ihale öncesinde ilgili bölüme numune verilerek onay alınmış olmalıdır.</w:t>
      </w:r>
    </w:p>
    <w:p w14:paraId="69DDE2EE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uygun koşullarda teslim edilecektir, kargo ile teslimat kabul edilmeyecektir.  </w:t>
      </w:r>
    </w:p>
    <w:p w14:paraId="0057C125" w14:textId="77777777" w:rsidR="00B67FF1" w:rsidRPr="00C44014" w:rsidRDefault="00B67FF1" w:rsidP="00C44014">
      <w:pPr>
        <w:pStyle w:val="ListeParagraf"/>
        <w:numPr>
          <w:ilvl w:val="0"/>
          <w:numId w:val="5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 veren ithalatçı firma şartnamede belirtilen özellikler için kataloglar üzerinde şartnameye cevap vermelilerdir, şartnameye cevap vermeyen firmaların teklifleri geçersiz sayılacaktır.</w:t>
      </w:r>
    </w:p>
    <w:p w14:paraId="6A65F6F6" w14:textId="77777777" w:rsidR="00C473DB" w:rsidRPr="00C44014" w:rsidRDefault="00C473DB" w:rsidP="00C473DB">
      <w:pPr>
        <w:rPr>
          <w:rFonts w:ascii="Times New Roman" w:hAnsi="Times New Roman" w:cs="Times New Roman"/>
          <w:b/>
          <w:sz w:val="18"/>
          <w:szCs w:val="18"/>
        </w:rPr>
      </w:pPr>
      <w:r w:rsidRPr="00C44014">
        <w:rPr>
          <w:rFonts w:ascii="Times New Roman" w:hAnsi="Times New Roman" w:cs="Times New Roman"/>
          <w:b/>
          <w:sz w:val="18"/>
          <w:szCs w:val="18"/>
        </w:rPr>
        <w:t xml:space="preserve">25cm2 </w:t>
      </w: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Flask</w:t>
      </w:r>
      <w:proofErr w:type="spellEnd"/>
    </w:p>
    <w:p w14:paraId="64C028E9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Plakalar “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RNase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pirojen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>” içermediklerini belgeleyen test sertifikası ile teslim edilmelidir.</w:t>
      </w:r>
    </w:p>
    <w:p w14:paraId="3AEE61EA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Hücre adezyonuna ve hücrelerin tutunmasına uygun geliştirilmiş olmalıdır.</w:t>
      </w:r>
    </w:p>
    <w:p w14:paraId="662F1DBB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Doku ve hücre kültürüne uygun yüzeylere sahip olmalıdır.</w:t>
      </w:r>
    </w:p>
    <w:p w14:paraId="389472F7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Steril olmalıdır.</w:t>
      </w:r>
    </w:p>
    <w:p w14:paraId="320B3404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Çapraz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kontaminasyonu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önlemek için tek pozisyon kapakları olmalıdır.</w:t>
      </w:r>
    </w:p>
    <w:p w14:paraId="72D73F76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Kolaylıkla açılabilir pakette olmalıdır.</w:t>
      </w:r>
    </w:p>
    <w:p w14:paraId="46AA930B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Plakadaki her bir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kuyucuk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25 cm² olmalıdır.</w:t>
      </w:r>
    </w:p>
    <w:p w14:paraId="18D7EC88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Max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hacim 50 ml olmalıdır</w:t>
      </w:r>
    </w:p>
    <w:p w14:paraId="2E99E796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Hücre kültürü plakası pipetin, hücre kazıyıcısı vs.nin rahatlıkla girebileceği şekilde tasarlanmış olmalıdır.</w:t>
      </w:r>
    </w:p>
    <w:p w14:paraId="61563896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Yüksek profilli boyuna sahip olmalıdır ki, kapağın iç kısmının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besiyeri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vs. ile ıslanma riskini azaltmalı ve böylece kirlenmeye karşı ek koruma sağlamalıdır.</w:t>
      </w:r>
    </w:p>
    <w:p w14:paraId="43C5BD31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Havalandırma Pozisyonlu Standart Vidalı Kapağa sahip olmalıdır.</w:t>
      </w:r>
    </w:p>
    <w:p w14:paraId="0F963F33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Ürüne teklif veren firma, Türkiye temsilcisi olmalıdır veya temsilci firma tarafından yetkilendirilmiş olmalıdır ve bunu belgelemelidir. </w:t>
      </w:r>
    </w:p>
    <w:p w14:paraId="2491AE03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lastRenderedPageBreak/>
        <w:t>Ürün laboratuvarımızda daha önce denenmiş veya ihale öncesinde ilgili bölüme numune verilerek onay alınmış olmalıdır.</w:t>
      </w:r>
    </w:p>
    <w:p w14:paraId="03CD7EE3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uygun koşullarda teslim edilecektir, kargo ile teslimat kabul edilmeyecektir.  </w:t>
      </w:r>
    </w:p>
    <w:p w14:paraId="7D897D1D" w14:textId="77777777" w:rsidR="00C473DB" w:rsidRPr="00C44014" w:rsidRDefault="00C473DB" w:rsidP="00C44014">
      <w:pPr>
        <w:pStyle w:val="ListeParagraf"/>
        <w:numPr>
          <w:ilvl w:val="0"/>
          <w:numId w:val="6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 veren ithalatçı firma şartnamede belirtilen özellikler için kataloglar üzerinde şartnameye cevap vermelilerdir, şartnameye cevap vermeyen firmaların teklifleri geçersiz sayılacaktır.</w:t>
      </w:r>
    </w:p>
    <w:p w14:paraId="5A15007D" w14:textId="382DB934" w:rsidR="00D37D0E" w:rsidRPr="00C44014" w:rsidRDefault="00D37D0E" w:rsidP="00D37D0E">
      <w:pPr>
        <w:rPr>
          <w:rFonts w:ascii="Times New Roman" w:hAnsi="Times New Roman" w:cs="Times New Roman"/>
          <w:b/>
          <w:sz w:val="18"/>
          <w:szCs w:val="18"/>
        </w:rPr>
      </w:pPr>
      <w:bookmarkStart w:id="0" w:name="_Hlk67580446"/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Serolojik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Pipet 1ml</w:t>
      </w:r>
    </w:p>
    <w:p w14:paraId="73A1A124" w14:textId="39EFCE98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 xml:space="preserve">1mL </w:t>
      </w: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lik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olmalıdır.</w:t>
      </w:r>
    </w:p>
    <w:p w14:paraId="5311E175" w14:textId="77777777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Polystyrene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malzemeden üretilmiş olmalıdır.</w:t>
      </w:r>
    </w:p>
    <w:p w14:paraId="01695D6E" w14:textId="2AEF9207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tek paketli olmalıdır.</w:t>
      </w:r>
    </w:p>
    <w:p w14:paraId="200B8483" w14:textId="77777777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Steril olmalıdır.</w:t>
      </w:r>
    </w:p>
    <w:p w14:paraId="6CA2FCD6" w14:textId="116B8875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1 pakette 500 adet ve 1 kolisinde toplam 3000 adet ürün bulunmalıdır.</w:t>
      </w:r>
    </w:p>
    <w:p w14:paraId="0EB50907" w14:textId="31C80542" w:rsidR="00D37D0E" w:rsidRPr="00C44014" w:rsidRDefault="00D37D0E" w:rsidP="00C44014">
      <w:pPr>
        <w:pStyle w:val="ListeParagraf"/>
        <w:numPr>
          <w:ilvl w:val="0"/>
          <w:numId w:val="11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kullanımlık olmalıdır.</w:t>
      </w:r>
    </w:p>
    <w:p w14:paraId="15D04BDF" w14:textId="79B5C8EA" w:rsidR="00D37D0E" w:rsidRPr="00C44014" w:rsidRDefault="00D37D0E" w:rsidP="00D37D0E">
      <w:pPr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Serolojik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Pipet 2ml</w:t>
      </w:r>
    </w:p>
    <w:p w14:paraId="72FB57B7" w14:textId="1AA9BBFC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 xml:space="preserve">2mL </w:t>
      </w: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lik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olmalıdır.</w:t>
      </w:r>
    </w:p>
    <w:p w14:paraId="2F61000B" w14:textId="77777777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Polystyrene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malzemeden üretilmiş olmalıdır.</w:t>
      </w:r>
    </w:p>
    <w:p w14:paraId="374B6383" w14:textId="77777777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tek paketli olmalıdır.</w:t>
      </w:r>
    </w:p>
    <w:p w14:paraId="6235774C" w14:textId="77777777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Steril olmalıdır.</w:t>
      </w:r>
    </w:p>
    <w:p w14:paraId="382E8F3A" w14:textId="2AE3AEE3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1 pakette 400 adet ve 1 kolisinde toplam 2400 adet ürün bulunmalıdır.</w:t>
      </w:r>
    </w:p>
    <w:p w14:paraId="6D397E22" w14:textId="77777777" w:rsidR="00D37D0E" w:rsidRPr="00C44014" w:rsidRDefault="00D37D0E" w:rsidP="00C44014">
      <w:pPr>
        <w:pStyle w:val="ListeParagraf"/>
        <w:numPr>
          <w:ilvl w:val="0"/>
          <w:numId w:val="12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kullanımlık olmalıdır.</w:t>
      </w:r>
    </w:p>
    <w:p w14:paraId="7BB90EC1" w14:textId="3EE8B00D" w:rsidR="00D37D0E" w:rsidRPr="00C44014" w:rsidRDefault="00D37D0E" w:rsidP="00D37D0E">
      <w:pPr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Serolojik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Pipet 10ml</w:t>
      </w:r>
    </w:p>
    <w:p w14:paraId="05780F95" w14:textId="7FB6B25E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 xml:space="preserve">10mL </w:t>
      </w: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lik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olmalıdır.</w:t>
      </w:r>
    </w:p>
    <w:p w14:paraId="69FA7834" w14:textId="77777777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Polystyrene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malzemeden üretilmiş olmalıdır.</w:t>
      </w:r>
    </w:p>
    <w:p w14:paraId="48E2621E" w14:textId="77777777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tek paketli olmalıdır.</w:t>
      </w:r>
    </w:p>
    <w:p w14:paraId="2FDB0313" w14:textId="77777777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Steril olmalıdır.</w:t>
      </w:r>
    </w:p>
    <w:p w14:paraId="0011B225" w14:textId="162D1B31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1 pakette 200 adet ve 1 kolisinde toplam 800 adet ürün bulunmalıdır.</w:t>
      </w:r>
    </w:p>
    <w:p w14:paraId="41EBD86F" w14:textId="77777777" w:rsidR="00D37D0E" w:rsidRPr="00C44014" w:rsidRDefault="00D37D0E" w:rsidP="00C44014">
      <w:pPr>
        <w:pStyle w:val="ListeParagraf"/>
        <w:numPr>
          <w:ilvl w:val="0"/>
          <w:numId w:val="13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kullanımlık olmalıdır.</w:t>
      </w:r>
    </w:p>
    <w:p w14:paraId="5B78F6D3" w14:textId="782E796E" w:rsidR="00D37D0E" w:rsidRPr="00C44014" w:rsidRDefault="00D37D0E" w:rsidP="00D37D0E">
      <w:pPr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Serolojik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Pipet 25ml</w:t>
      </w:r>
    </w:p>
    <w:p w14:paraId="4AA1D631" w14:textId="0986C1C8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 xml:space="preserve">25mL </w:t>
      </w: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lik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olmalıdır.</w:t>
      </w:r>
    </w:p>
    <w:p w14:paraId="3DA2F1F7" w14:textId="77777777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Polystyrene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malzemeden üretilmiş olmalıdır.</w:t>
      </w:r>
    </w:p>
    <w:p w14:paraId="2F29543E" w14:textId="77777777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tek paketli olmalıdır.</w:t>
      </w:r>
    </w:p>
    <w:p w14:paraId="5F919B40" w14:textId="77777777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Steril olmalıdır.</w:t>
      </w:r>
    </w:p>
    <w:p w14:paraId="6FFDC016" w14:textId="3B506029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1 pakette 200 adet ve 1 kolisinde toplam 800 adet ürün bulunmalıdır.</w:t>
      </w:r>
    </w:p>
    <w:p w14:paraId="74BF0406" w14:textId="77777777" w:rsidR="00D37D0E" w:rsidRPr="00C44014" w:rsidRDefault="00D37D0E" w:rsidP="00C44014">
      <w:pPr>
        <w:pStyle w:val="ListeParagraf"/>
        <w:numPr>
          <w:ilvl w:val="0"/>
          <w:numId w:val="14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kullanımlık olmalıdır.</w:t>
      </w:r>
    </w:p>
    <w:p w14:paraId="1585CC27" w14:textId="44EAEAE8" w:rsidR="00D37D0E" w:rsidRPr="00C44014" w:rsidRDefault="00D37D0E" w:rsidP="00D37D0E">
      <w:pPr>
        <w:rPr>
          <w:rFonts w:ascii="Times New Roman" w:hAnsi="Times New Roman" w:cs="Times New Roman"/>
          <w:b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sz w:val="18"/>
          <w:szCs w:val="18"/>
        </w:rPr>
        <w:t>Serolojik</w:t>
      </w:r>
      <w:proofErr w:type="spellEnd"/>
      <w:r w:rsidRPr="00C44014">
        <w:rPr>
          <w:rFonts w:ascii="Times New Roman" w:hAnsi="Times New Roman" w:cs="Times New Roman"/>
          <w:b/>
          <w:sz w:val="18"/>
          <w:szCs w:val="18"/>
        </w:rPr>
        <w:t xml:space="preserve"> Pipet </w:t>
      </w:r>
      <w:r w:rsidR="004F2CDF" w:rsidRPr="00C44014">
        <w:rPr>
          <w:rFonts w:ascii="Times New Roman" w:hAnsi="Times New Roman" w:cs="Times New Roman"/>
          <w:b/>
          <w:sz w:val="18"/>
          <w:szCs w:val="18"/>
        </w:rPr>
        <w:t>50</w:t>
      </w:r>
      <w:r w:rsidRPr="00C44014">
        <w:rPr>
          <w:rFonts w:ascii="Times New Roman" w:hAnsi="Times New Roman" w:cs="Times New Roman"/>
          <w:b/>
          <w:sz w:val="18"/>
          <w:szCs w:val="18"/>
        </w:rPr>
        <w:t>ml</w:t>
      </w:r>
    </w:p>
    <w:p w14:paraId="48F5C40B" w14:textId="1C12CFD6" w:rsidR="00D37D0E" w:rsidRPr="00C44014" w:rsidRDefault="004F2CDF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50</w:t>
      </w:r>
      <w:r w:rsidR="00D37D0E" w:rsidRPr="00C44014">
        <w:rPr>
          <w:rFonts w:ascii="Times New Roman" w:hAnsi="Times New Roman" w:cs="Times New Roman"/>
          <w:bCs/>
          <w:sz w:val="18"/>
          <w:szCs w:val="18"/>
        </w:rPr>
        <w:t xml:space="preserve">mL </w:t>
      </w:r>
      <w:proofErr w:type="spellStart"/>
      <w:r w:rsidR="00D37D0E" w:rsidRPr="00C44014">
        <w:rPr>
          <w:rFonts w:ascii="Times New Roman" w:hAnsi="Times New Roman" w:cs="Times New Roman"/>
          <w:bCs/>
          <w:sz w:val="18"/>
          <w:szCs w:val="18"/>
        </w:rPr>
        <w:t>lik</w:t>
      </w:r>
      <w:proofErr w:type="spellEnd"/>
      <w:r w:rsidR="00D37D0E" w:rsidRPr="00C44014">
        <w:rPr>
          <w:rFonts w:ascii="Times New Roman" w:hAnsi="Times New Roman" w:cs="Times New Roman"/>
          <w:bCs/>
          <w:sz w:val="18"/>
          <w:szCs w:val="18"/>
        </w:rPr>
        <w:t xml:space="preserve"> olmalıdır.</w:t>
      </w:r>
    </w:p>
    <w:p w14:paraId="176EA59A" w14:textId="77777777" w:rsidR="00D37D0E" w:rsidRPr="00C44014" w:rsidRDefault="00D37D0E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Cs/>
          <w:sz w:val="18"/>
          <w:szCs w:val="18"/>
        </w:rPr>
        <w:t>Polystyrene</w:t>
      </w:r>
      <w:proofErr w:type="spellEnd"/>
      <w:r w:rsidRPr="00C44014">
        <w:rPr>
          <w:rFonts w:ascii="Times New Roman" w:hAnsi="Times New Roman" w:cs="Times New Roman"/>
          <w:bCs/>
          <w:sz w:val="18"/>
          <w:szCs w:val="18"/>
        </w:rPr>
        <w:t xml:space="preserve"> malzemeden üretilmiş olmalıdır.</w:t>
      </w:r>
    </w:p>
    <w:p w14:paraId="0AD3C2FD" w14:textId="77777777" w:rsidR="00D37D0E" w:rsidRPr="00C44014" w:rsidRDefault="00D37D0E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tek paketli olmalıdır.</w:t>
      </w:r>
    </w:p>
    <w:p w14:paraId="78EC26AB" w14:textId="77777777" w:rsidR="00D37D0E" w:rsidRPr="00C44014" w:rsidRDefault="00D37D0E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Steril olmalıdır.</w:t>
      </w:r>
    </w:p>
    <w:p w14:paraId="16946842" w14:textId="51FC1FB6" w:rsidR="00D37D0E" w:rsidRPr="00C44014" w:rsidRDefault="00D37D0E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 xml:space="preserve">1 pakette </w:t>
      </w:r>
      <w:r w:rsidR="004F2CDF" w:rsidRPr="00C44014">
        <w:rPr>
          <w:rFonts w:ascii="Times New Roman" w:hAnsi="Times New Roman" w:cs="Times New Roman"/>
          <w:bCs/>
          <w:sz w:val="18"/>
          <w:szCs w:val="18"/>
        </w:rPr>
        <w:t>1</w:t>
      </w:r>
      <w:r w:rsidRPr="00C44014">
        <w:rPr>
          <w:rFonts w:ascii="Times New Roman" w:hAnsi="Times New Roman" w:cs="Times New Roman"/>
          <w:bCs/>
          <w:sz w:val="18"/>
          <w:szCs w:val="18"/>
        </w:rPr>
        <w:t xml:space="preserve">00 adet ve 1 kolisinde toplam </w:t>
      </w:r>
      <w:r w:rsidR="004F2CDF" w:rsidRPr="00C44014">
        <w:rPr>
          <w:rFonts w:ascii="Times New Roman" w:hAnsi="Times New Roman" w:cs="Times New Roman"/>
          <w:bCs/>
          <w:sz w:val="18"/>
          <w:szCs w:val="18"/>
        </w:rPr>
        <w:t>6</w:t>
      </w:r>
      <w:r w:rsidRPr="00C44014">
        <w:rPr>
          <w:rFonts w:ascii="Times New Roman" w:hAnsi="Times New Roman" w:cs="Times New Roman"/>
          <w:bCs/>
          <w:sz w:val="18"/>
          <w:szCs w:val="18"/>
        </w:rPr>
        <w:t>00 adet ürün bulunmalıdır.</w:t>
      </w:r>
    </w:p>
    <w:p w14:paraId="56706273" w14:textId="77777777" w:rsidR="00D37D0E" w:rsidRPr="00C44014" w:rsidRDefault="00D37D0E" w:rsidP="00C44014">
      <w:pPr>
        <w:pStyle w:val="ListeParagraf"/>
        <w:numPr>
          <w:ilvl w:val="0"/>
          <w:numId w:val="15"/>
        </w:numPr>
        <w:rPr>
          <w:rFonts w:ascii="Times New Roman" w:hAnsi="Times New Roman" w:cs="Times New Roman"/>
          <w:bCs/>
          <w:sz w:val="18"/>
          <w:szCs w:val="18"/>
        </w:rPr>
      </w:pPr>
      <w:r w:rsidRPr="00C44014">
        <w:rPr>
          <w:rFonts w:ascii="Times New Roman" w:hAnsi="Times New Roman" w:cs="Times New Roman"/>
          <w:bCs/>
          <w:sz w:val="18"/>
          <w:szCs w:val="18"/>
        </w:rPr>
        <w:t>Tek kullanımlık olmalıdır.</w:t>
      </w:r>
    </w:p>
    <w:bookmarkEnd w:id="0"/>
    <w:p w14:paraId="516FAFC4" w14:textId="77777777" w:rsidR="004125DB" w:rsidRPr="00C44014" w:rsidRDefault="004125DB" w:rsidP="004125DB">
      <w:pPr>
        <w:rPr>
          <w:rFonts w:ascii="Times New Roman" w:hAnsi="Times New Roman" w:cs="Times New Roman"/>
          <w:b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100 µl </w:t>
      </w:r>
      <w:proofErr w:type="spellStart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filter</w:t>
      </w:r>
      <w:proofErr w:type="spellEnd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tip, </w:t>
      </w:r>
      <w:proofErr w:type="spellStart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rack</w:t>
      </w:r>
      <w:proofErr w:type="spellEnd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14:paraId="44B6C200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>10 µl hacminde olmalıdır.</w:t>
      </w:r>
    </w:p>
    <w:p w14:paraId="323D6500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Bir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rack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içerisinde 96 adet tip olmalıdır.</w:t>
      </w:r>
    </w:p>
    <w:p w14:paraId="78587329" w14:textId="77777777" w:rsidR="004125DB" w:rsidRPr="00C44014" w:rsidRDefault="004125DB" w:rsidP="00C44014">
      <w:pPr>
        <w:pStyle w:val="ListeParagraf"/>
        <w:numPr>
          <w:ilvl w:val="0"/>
          <w:numId w:val="43"/>
        </w:numPr>
        <w:spacing w:after="0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Uçlar renksiz ve şeffaf özellikte olmalıdır.</w:t>
      </w:r>
    </w:p>
    <w:p w14:paraId="7446D4A4" w14:textId="77777777" w:rsidR="004125DB" w:rsidRPr="00C44014" w:rsidRDefault="004125DB" w:rsidP="00C44014">
      <w:pPr>
        <w:pStyle w:val="ListeParagraf"/>
        <w:numPr>
          <w:ilvl w:val="0"/>
          <w:numId w:val="43"/>
        </w:numPr>
        <w:spacing w:after="0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Ürün, steril olmalıdır.</w:t>
      </w:r>
    </w:p>
    <w:p w14:paraId="5C589562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DNaz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RNaz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, DNA,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endotoksin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ve PCR inhibitörü içermemelidir.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Pirojenik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olmamalıdır.</w:t>
      </w:r>
    </w:p>
    <w:p w14:paraId="4D67A98A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Yüksek derecede sıvı akışkanlığını sağlayarak ürün kaybına engel olması amacıyla uçların hem iç hem de dış yüzeyleri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hidrofobik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özellikte olmalıdır ve bu özellik temsilci firma tarafından belgelendirilmelidir. </w:t>
      </w:r>
    </w:p>
    <w:p w14:paraId="1CE00447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>Ürüne teklif veren firma, Türkiye temsilcisi olmalıdır.</w:t>
      </w:r>
    </w:p>
    <w:p w14:paraId="5910D5E8" w14:textId="77777777" w:rsidR="004125DB" w:rsidRPr="00C44014" w:rsidRDefault="004125DB" w:rsidP="00C44014">
      <w:pPr>
        <w:pStyle w:val="ListeParagraf"/>
        <w:numPr>
          <w:ilvl w:val="0"/>
          <w:numId w:val="43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Ürün daha önce laboratuvarımızda denenmiş ve onay alınmış olmalıdır. </w:t>
      </w:r>
    </w:p>
    <w:p w14:paraId="6C4442A6" w14:textId="77777777" w:rsidR="004125DB" w:rsidRPr="00C44014" w:rsidRDefault="004125DB" w:rsidP="004125DB">
      <w:pPr>
        <w:rPr>
          <w:rFonts w:ascii="Times New Roman" w:hAnsi="Times New Roman" w:cs="Times New Roman"/>
          <w:b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1000 µl </w:t>
      </w:r>
      <w:proofErr w:type="spellStart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filter</w:t>
      </w:r>
      <w:proofErr w:type="spellEnd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 xml:space="preserve"> tip, </w:t>
      </w:r>
      <w:proofErr w:type="spellStart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rack</w:t>
      </w:r>
      <w:proofErr w:type="spellEnd"/>
      <w:r w:rsidRPr="00C44014">
        <w:rPr>
          <w:rFonts w:ascii="Times New Roman" w:hAnsi="Times New Roman" w:cs="Times New Roman"/>
          <w:b/>
          <w:color w:val="000000"/>
          <w:sz w:val="18"/>
          <w:szCs w:val="18"/>
        </w:rPr>
        <w:t>:</w:t>
      </w:r>
    </w:p>
    <w:p w14:paraId="11BDDB2F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>10 µl hacminde olmalıdır.</w:t>
      </w:r>
    </w:p>
    <w:p w14:paraId="3B8E5DBC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lastRenderedPageBreak/>
        <w:t xml:space="preserve">Bir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rack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içerisinde 96 adet tip olmalıdır.</w:t>
      </w:r>
    </w:p>
    <w:p w14:paraId="5FAECFF5" w14:textId="77777777" w:rsidR="004125DB" w:rsidRPr="00C44014" w:rsidRDefault="004125DB" w:rsidP="00C44014">
      <w:pPr>
        <w:pStyle w:val="ListeParagraf"/>
        <w:numPr>
          <w:ilvl w:val="0"/>
          <w:numId w:val="44"/>
        </w:numPr>
        <w:spacing w:after="0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Uçlar renksiz ve şeffaf özellikte olmalıdır.</w:t>
      </w:r>
    </w:p>
    <w:p w14:paraId="506CE1F7" w14:textId="77777777" w:rsidR="004125DB" w:rsidRPr="00C44014" w:rsidRDefault="004125DB" w:rsidP="00C44014">
      <w:pPr>
        <w:pStyle w:val="ListeParagraf"/>
        <w:numPr>
          <w:ilvl w:val="0"/>
          <w:numId w:val="44"/>
        </w:numPr>
        <w:spacing w:after="0"/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Ürün, steril olmalıdır.</w:t>
      </w:r>
    </w:p>
    <w:p w14:paraId="7C259326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DNaz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RNaz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, DNA,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endotoksin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ve PCR inhibitörü içermemelidir.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Pirojenik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olmamalıdır.</w:t>
      </w:r>
    </w:p>
    <w:p w14:paraId="488B1184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Yüksek derecede sıvı akışkanlığını sağlayarak ürün kaybına engel olması amacıyla uçların hem iç hem de dış yüzeyleri </w:t>
      </w:r>
      <w:proofErr w:type="spellStart"/>
      <w:r w:rsidRPr="00C44014">
        <w:rPr>
          <w:rFonts w:ascii="Times New Roman" w:hAnsi="Times New Roman" w:cs="Times New Roman"/>
          <w:color w:val="000000"/>
          <w:sz w:val="18"/>
          <w:szCs w:val="18"/>
        </w:rPr>
        <w:t>hidrofobik</w:t>
      </w:r>
      <w:proofErr w:type="spellEnd"/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 özellikte olmalıdır ve bu özellik temsilci firma tarafından belgelendirilmelidir. </w:t>
      </w:r>
    </w:p>
    <w:p w14:paraId="1A2BC069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>Ürüne teklif veren firma, Türkiye temsilcisi olmalıdır.</w:t>
      </w:r>
    </w:p>
    <w:p w14:paraId="1B812C40" w14:textId="77777777" w:rsidR="004125DB" w:rsidRPr="00C44014" w:rsidRDefault="004125DB" w:rsidP="00C44014">
      <w:pPr>
        <w:pStyle w:val="ListeParagraf"/>
        <w:numPr>
          <w:ilvl w:val="0"/>
          <w:numId w:val="44"/>
        </w:numPr>
        <w:rPr>
          <w:rFonts w:ascii="Times New Roman" w:hAnsi="Times New Roman" w:cs="Times New Roman"/>
          <w:color w:val="000000"/>
          <w:sz w:val="18"/>
          <w:szCs w:val="18"/>
        </w:rPr>
      </w:pPr>
      <w:r w:rsidRPr="00C44014">
        <w:rPr>
          <w:rFonts w:ascii="Times New Roman" w:hAnsi="Times New Roman" w:cs="Times New Roman"/>
          <w:color w:val="000000"/>
          <w:sz w:val="18"/>
          <w:szCs w:val="18"/>
        </w:rPr>
        <w:t xml:space="preserve">Ürün daha önce laboratuvarımızda denenmiş ve onay alınmış olmalıdır. </w:t>
      </w:r>
    </w:p>
    <w:p w14:paraId="18AE3944" w14:textId="77777777" w:rsidR="00630513" w:rsidRPr="00C44014" w:rsidRDefault="00630513" w:rsidP="00630513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1" w:name="_Hlk67586807"/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Syringe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Filter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>;</w:t>
      </w:r>
    </w:p>
    <w:p w14:paraId="6ED7AE28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Ürünün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pore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boyutu 0,2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μm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 </w:t>
      </w:r>
    </w:p>
    <w:p w14:paraId="6341272B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Ürünün bir paketinde minimum 50 adet bulunmalıdır. </w:t>
      </w:r>
    </w:p>
    <w:p w14:paraId="55889987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Hidrofilik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özellikte olmalıdır. </w:t>
      </w:r>
    </w:p>
    <w:p w14:paraId="7476A203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Filtrasyon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alanı minimum </w:t>
      </w:r>
      <w:proofErr w:type="gramStart"/>
      <w:r w:rsidRPr="00C44014">
        <w:rPr>
          <w:rFonts w:ascii="Times New Roman" w:hAnsi="Times New Roman" w:cs="Times New Roman"/>
          <w:sz w:val="18"/>
          <w:szCs w:val="18"/>
        </w:rPr>
        <w:t>6.2</w:t>
      </w:r>
      <w:proofErr w:type="gramEnd"/>
      <w:r w:rsidRPr="00C44014">
        <w:rPr>
          <w:rFonts w:ascii="Times New Roman" w:hAnsi="Times New Roman" w:cs="Times New Roman"/>
          <w:sz w:val="18"/>
          <w:szCs w:val="18"/>
        </w:rPr>
        <w:t xml:space="preserve"> cm² olmalıdır. </w:t>
      </w:r>
    </w:p>
    <w:p w14:paraId="0632425B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ethylene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Oxide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ile steril edilmiş olmalıdır.</w:t>
      </w:r>
    </w:p>
    <w:p w14:paraId="51285AE0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Membran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materyali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Surfactant-free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Cellulose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Acetate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(SFCA) olmalıdır.</w:t>
      </w:r>
    </w:p>
    <w:p w14:paraId="14331799" w14:textId="77777777" w:rsidR="00630513" w:rsidRPr="00C44014" w:rsidRDefault="00630513" w:rsidP="00C44014">
      <w:pPr>
        <w:pStyle w:val="ListeParagraf"/>
        <w:numPr>
          <w:ilvl w:val="0"/>
          <w:numId w:val="4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Ürün tek tek paketlenmiş olmalıdır.</w:t>
      </w:r>
    </w:p>
    <w:bookmarkEnd w:id="1"/>
    <w:p w14:paraId="53072817" w14:textId="39B85BC3" w:rsidR="00630513" w:rsidRPr="00C44014" w:rsidRDefault="00630513" w:rsidP="0018438D">
      <w:pPr>
        <w:rPr>
          <w:rFonts w:ascii="Times New Roman" w:hAnsi="Times New Roman" w:cs="Times New Roman"/>
          <w:b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Keratinocyte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SFM (1X)</w:t>
      </w:r>
    </w:p>
    <w:p w14:paraId="4C787B69" w14:textId="403A8444" w:rsidR="00630513" w:rsidRPr="00C44014" w:rsidRDefault="00630513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500ml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lık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ambalajda teslim edilmelidir. </w:t>
      </w:r>
    </w:p>
    <w:p w14:paraId="70A509C6" w14:textId="4F23423B" w:rsidR="00630513" w:rsidRPr="00C44014" w:rsidRDefault="00630513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L-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Glutamine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Phenol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Red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içermelidir. </w:t>
      </w:r>
    </w:p>
    <w:p w14:paraId="16B0A402" w14:textId="7190DD01" w:rsidR="00630513" w:rsidRPr="00C44014" w:rsidRDefault="00630513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Human spesifik olmalıdır. </w:t>
      </w:r>
    </w:p>
    <w:p w14:paraId="5D7B5736" w14:textId="724117CD" w:rsidR="00630513" w:rsidRPr="00C44014" w:rsidRDefault="00630513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1X konsantrasyonunda olmalıdır. </w:t>
      </w:r>
    </w:p>
    <w:p w14:paraId="463B00A5" w14:textId="16819D35" w:rsidR="00630513" w:rsidRPr="00C44014" w:rsidRDefault="00630513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Hücre kültürü çalışması için uygun olmalıdır. </w:t>
      </w:r>
    </w:p>
    <w:p w14:paraId="0106F81C" w14:textId="3680FEC9" w:rsidR="00FF6AFE" w:rsidRDefault="00FF6AFE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Ürün, prospektüsünde belirtilen teslimat koşullarına uyularak (soğuk zincir 2-8 derece veya -20 derece vb.) teslim edilecektir. </w:t>
      </w:r>
    </w:p>
    <w:p w14:paraId="0DBB2430" w14:textId="1EE3EDDF" w:rsidR="00AF132C" w:rsidRPr="00C44014" w:rsidRDefault="00AF132C" w:rsidP="00C44014">
      <w:pPr>
        <w:pStyle w:val="ListeParagraf"/>
        <w:numPr>
          <w:ilvl w:val="0"/>
          <w:numId w:val="48"/>
        </w:num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1 hafta içinde teslim edilmesi gerekir.</w:t>
      </w:r>
    </w:p>
    <w:p w14:paraId="4A2B0FCB" w14:textId="150A9BC9" w:rsidR="0018438D" w:rsidRPr="00C44014" w:rsidRDefault="0018438D" w:rsidP="0018438D">
      <w:pPr>
        <w:rPr>
          <w:rFonts w:ascii="Times New Roman" w:hAnsi="Times New Roman" w:cs="Times New Roman"/>
          <w:b/>
          <w:bCs/>
          <w:sz w:val="18"/>
          <w:szCs w:val="18"/>
        </w:rPr>
      </w:pPr>
      <w:r w:rsidRPr="00C44014">
        <w:rPr>
          <w:rFonts w:ascii="Times New Roman" w:hAnsi="Times New Roman" w:cs="Times New Roman"/>
          <w:b/>
          <w:bCs/>
          <w:sz w:val="18"/>
          <w:szCs w:val="18"/>
        </w:rPr>
        <w:t>HRP Üniversal Kit Şartnamesi (TP-060-HL)</w:t>
      </w:r>
    </w:p>
    <w:p w14:paraId="7109BB6E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Üniversal kit,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formalin-fikse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parafin-gömülü dokularda HRP yöntemiyle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immünhistokimya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çalışmalarında kullanıma uygun olmalıdır.</w:t>
      </w:r>
    </w:p>
    <w:p w14:paraId="1D685F41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Polyvalent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özellikte olup fare ve tavşandan türetilmiş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primer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antikorları tanımalıdır. </w:t>
      </w:r>
    </w:p>
    <w:p w14:paraId="481AF07E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Bu kit içinde, eşit hacimlerde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Biotinylated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Goat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Anti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Polyvalent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Streptavidin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Peroxidase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ve Protein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Blocking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solüsyonu bulunmalıdır. </w:t>
      </w:r>
    </w:p>
    <w:p w14:paraId="4C88EE3C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Tüm solüsyonlar en fazla 60 ml’lik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damlalıklı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şişelerde bulunmalıdır.</w:t>
      </w:r>
    </w:p>
    <w:p w14:paraId="3C28532E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Orijinal ambalajında etiketli olarak bulunmalıdır. Etiketin üzerinde üretici firma bilgileri, LOT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>, son kullanma tarihi ve IVD işareti bulunmalıdır.</w:t>
      </w:r>
    </w:p>
    <w:p w14:paraId="720BEE50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Laboratuvara teslim tarihinden itibaren en az bir yıl kullanım süresi olmalıdır.</w:t>
      </w:r>
    </w:p>
    <w:p w14:paraId="4EC274C3" w14:textId="77777777" w:rsidR="0018438D" w:rsidRPr="00C44014" w:rsidRDefault="0018438D" w:rsidP="00C44014">
      <w:pPr>
        <w:pStyle w:val="ListeParagraf"/>
        <w:numPr>
          <w:ilvl w:val="0"/>
          <w:numId w:val="17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Saklama koşulları +2-8°C özellikte olmalıdır.</w:t>
      </w:r>
    </w:p>
    <w:p w14:paraId="53032A92" w14:textId="77777777" w:rsidR="0018438D" w:rsidRPr="00C44014" w:rsidRDefault="0018438D" w:rsidP="0018438D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2" w:name="_Hlk25421390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DAB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Quanto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Chromogen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and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Substrate</w:t>
      </w:r>
      <w:proofErr w:type="spellEnd"/>
    </w:p>
    <w:p w14:paraId="3B84FF80" w14:textId="77777777" w:rsidR="0018438D" w:rsidRPr="00C44014" w:rsidRDefault="0018438D" w:rsidP="00C4401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Mikro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polymer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teknoloji ile üretilmiş olduğu Data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sheet'inde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yazılı olmalı,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Rat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dokusunda kullanımına uygun olmalıdır.</w:t>
      </w:r>
    </w:p>
    <w:p w14:paraId="784AB0E1" w14:textId="313644FD" w:rsidR="0018438D" w:rsidRPr="00C44014" w:rsidRDefault="0018438D" w:rsidP="00C4401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125 </w:t>
      </w:r>
      <w:proofErr w:type="gramStart"/>
      <w:r w:rsidRPr="00C44014">
        <w:rPr>
          <w:rFonts w:ascii="Times New Roman" w:hAnsi="Times New Roman" w:cs="Times New Roman"/>
          <w:sz w:val="18"/>
          <w:szCs w:val="18"/>
        </w:rPr>
        <w:t>ml ,</w:t>
      </w:r>
      <w:proofErr w:type="gramEnd"/>
      <w:r w:rsidRPr="00C44014">
        <w:rPr>
          <w:rFonts w:ascii="Times New Roman" w:hAnsi="Times New Roman" w:cs="Times New Roman"/>
          <w:sz w:val="18"/>
          <w:szCs w:val="18"/>
        </w:rPr>
        <w:t xml:space="preserve"> kullanıma hazır formda olmalıdır.</w:t>
      </w:r>
    </w:p>
    <w:p w14:paraId="6470B0B5" w14:textId="77777777" w:rsidR="0018438D" w:rsidRPr="00C44014" w:rsidRDefault="0018438D" w:rsidP="00C4401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Monoclonal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+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polyclonal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mix antikorlarla uyumlu çalışabilmelidir.</w:t>
      </w:r>
    </w:p>
    <w:p w14:paraId="5237EB17" w14:textId="77777777" w:rsidR="0018438D" w:rsidRPr="00C44014" w:rsidRDefault="0018438D" w:rsidP="00C4401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Kit içerisinde </w:t>
      </w:r>
      <w:proofErr w:type="spellStart"/>
      <w:proofErr w:type="gramStart"/>
      <w:r w:rsidRPr="00C44014">
        <w:rPr>
          <w:rFonts w:ascii="Times New Roman" w:hAnsi="Times New Roman" w:cs="Times New Roman"/>
          <w:sz w:val="18"/>
          <w:szCs w:val="18"/>
        </w:rPr>
        <w:t>Bloking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,</w:t>
      </w:r>
      <w:proofErr w:type="gram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Enhancer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,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HRP,Hyrdrogen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peroxide,DAB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Chromogen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herbiri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60 ml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solusyonları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bulunmalıdır.</w:t>
      </w:r>
    </w:p>
    <w:p w14:paraId="4642BB4E" w14:textId="77777777" w:rsidR="0018438D" w:rsidRPr="00C44014" w:rsidRDefault="0018438D" w:rsidP="00C44014">
      <w:pPr>
        <w:pStyle w:val="ListeParagraf"/>
        <w:numPr>
          <w:ilvl w:val="0"/>
          <w:numId w:val="18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Teslim tarihi itibariyle en az 1 yıl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miadlı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</w:t>
      </w:r>
      <w:bookmarkEnd w:id="2"/>
    </w:p>
    <w:p w14:paraId="51C1DA30" w14:textId="77777777" w:rsidR="0018438D" w:rsidRPr="00C44014" w:rsidRDefault="0018438D" w:rsidP="0018438D">
      <w:pPr>
        <w:rPr>
          <w:rFonts w:ascii="Times New Roman" w:hAnsi="Times New Roman" w:cs="Times New Roman"/>
          <w:b/>
          <w:bCs/>
          <w:sz w:val="18"/>
          <w:szCs w:val="18"/>
        </w:rPr>
      </w:pPr>
      <w:r w:rsidRPr="00C44014">
        <w:rPr>
          <w:rFonts w:ascii="Times New Roman" w:hAnsi="Times New Roman" w:cs="Times New Roman"/>
          <w:b/>
          <w:bCs/>
          <w:sz w:val="18"/>
          <w:szCs w:val="18"/>
        </w:rPr>
        <w:t>HİDROJEN PEROKSİT TEKNİK ŞARTNAMESİ</w:t>
      </w:r>
    </w:p>
    <w:p w14:paraId="14DC5089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Endojen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peroksidaza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bağlı zemin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-spesifik boyanmasını azaltmak amacıyla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immünohistokimyasal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uygulamalarda kullanım için özel %3’lük olmalıdır.</w:t>
      </w:r>
    </w:p>
    <w:p w14:paraId="630A5D3A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125 ml’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lik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damlalıklı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şişelerde bulunmalıdır.</w:t>
      </w:r>
    </w:p>
    <w:p w14:paraId="1FA76286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Orijinal ambalajında etiketli olarak bulunmalıdır. Etiketin üzerinde üretici firma bilgileri, LOT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no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>, son kullanma tarihi ve IVD işareti bulunmalıdır.</w:t>
      </w:r>
    </w:p>
    <w:p w14:paraId="737B6A18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Laboratuvara teslim tarihinden itibaren 18 ay kullanım süresi olmalıdır.</w:t>
      </w:r>
    </w:p>
    <w:p w14:paraId="60A21C7E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Saklama koşulları +2-8°C özellikte olmalıdır.</w:t>
      </w:r>
    </w:p>
    <w:p w14:paraId="462BFEB1" w14:textId="77777777" w:rsidR="0018438D" w:rsidRPr="00C44014" w:rsidRDefault="0018438D" w:rsidP="00C44014">
      <w:pPr>
        <w:pStyle w:val="ListeParagraf"/>
        <w:numPr>
          <w:ilvl w:val="0"/>
          <w:numId w:val="19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Barkod numarası ulusal bilgi bankasında onaylı olmalıdır.</w:t>
      </w:r>
    </w:p>
    <w:p w14:paraId="4B771999" w14:textId="77777777" w:rsidR="00C72B68" w:rsidRPr="00C44014" w:rsidRDefault="00C72B68" w:rsidP="00C72B68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3" w:name="_Hlk25424156"/>
      <w:r w:rsidRPr="00C44014">
        <w:rPr>
          <w:rFonts w:ascii="Times New Roman" w:hAnsi="Times New Roman" w:cs="Times New Roman"/>
          <w:b/>
          <w:bCs/>
          <w:sz w:val="18"/>
          <w:szCs w:val="18"/>
        </w:rPr>
        <w:t>PBS 10X</w:t>
      </w:r>
    </w:p>
    <w:p w14:paraId="331DCEDC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lastRenderedPageBreak/>
        <w:t xml:space="preserve">10x konsantrasyonda olmalıdır. </w:t>
      </w:r>
    </w:p>
    <w:p w14:paraId="1995A451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100ml ambalajdan toplamda 10 adetlik paket halinde olmalıdır. </w:t>
      </w:r>
    </w:p>
    <w:p w14:paraId="1CCD7B77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0,01M ve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pH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7.4 olmalıdır. </w:t>
      </w:r>
    </w:p>
    <w:p w14:paraId="12063503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Amber şişede olmalıdır. </w:t>
      </w:r>
    </w:p>
    <w:p w14:paraId="132C7116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IHC çalışmalarında kullanılabilir yapıda olmalıdır. </w:t>
      </w:r>
    </w:p>
    <w:p w14:paraId="2AFB06ED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Kit, prospektüsünde belirtilen teslimat koşullarına uyularak (soğuk zincir 2-8 derece veya -20 derece vb.) teslim edilecektir. </w:t>
      </w:r>
    </w:p>
    <w:p w14:paraId="7B4572D5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Kitin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miyadı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teslim tarihinden itibaren en az altı (12) ay olmalıdır. </w:t>
      </w:r>
    </w:p>
    <w:p w14:paraId="3253532F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Kite teklif verecek firma Türkiye’de yetkili temsilci olmalı ve gerektiğinde üretici firma ile 24 saat içinde direkt bağlantıya geçebilmelidir.</w:t>
      </w:r>
    </w:p>
    <w:p w14:paraId="41AB0B04" w14:textId="77777777" w:rsidR="00C72B68" w:rsidRPr="00C44014" w:rsidRDefault="00C72B68" w:rsidP="00C44014">
      <w:pPr>
        <w:pStyle w:val="ListeParagraf"/>
        <w:numPr>
          <w:ilvl w:val="0"/>
          <w:numId w:val="20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Teklifler ile beraber firma, yetkili satıcı olduğunu gösteren yetki belgesini iletmelidir.</w:t>
      </w:r>
      <w:bookmarkEnd w:id="3"/>
    </w:p>
    <w:p w14:paraId="6F5F5B00" w14:textId="77777777" w:rsidR="00C72B68" w:rsidRPr="00C44014" w:rsidRDefault="00C72B68" w:rsidP="00C72B68">
      <w:pPr>
        <w:rPr>
          <w:rFonts w:ascii="Times New Roman" w:hAnsi="Times New Roman" w:cs="Times New Roman"/>
          <w:b/>
          <w:bCs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Citrate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Buffer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</w:p>
    <w:p w14:paraId="3832FEA5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10x konsantrasyonda olmalıdır. </w:t>
      </w:r>
    </w:p>
    <w:p w14:paraId="175FCC4C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100ml ambalajdan toplamda 10 adetlik paket halinde olmalıdır. </w:t>
      </w:r>
    </w:p>
    <w:p w14:paraId="512D369B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proofErr w:type="spellStart"/>
      <w:proofErr w:type="gramStart"/>
      <w:r w:rsidRPr="00C44014">
        <w:rPr>
          <w:rFonts w:ascii="Times New Roman" w:hAnsi="Times New Roman" w:cs="Times New Roman"/>
          <w:sz w:val="18"/>
          <w:szCs w:val="18"/>
        </w:rPr>
        <w:t>pH</w:t>
      </w:r>
      <w:proofErr w:type="spellEnd"/>
      <w:proofErr w:type="gramEnd"/>
      <w:r w:rsidRPr="00C44014">
        <w:rPr>
          <w:rFonts w:ascii="Times New Roman" w:hAnsi="Times New Roman" w:cs="Times New Roman"/>
          <w:sz w:val="18"/>
          <w:szCs w:val="18"/>
        </w:rPr>
        <w:t xml:space="preserve"> 6.0 olmalıdır. </w:t>
      </w:r>
    </w:p>
    <w:p w14:paraId="4E94BE96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Amber şişede olmalıdır. </w:t>
      </w:r>
    </w:p>
    <w:p w14:paraId="3B605802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proofErr w:type="spellStart"/>
      <w:proofErr w:type="gramStart"/>
      <w:r w:rsidRPr="00C44014">
        <w:rPr>
          <w:rFonts w:ascii="Times New Roman" w:hAnsi="Times New Roman" w:cs="Times New Roman"/>
          <w:sz w:val="18"/>
          <w:szCs w:val="18"/>
        </w:rPr>
        <w:t>cyto</w:t>
      </w:r>
      <w:proofErr w:type="gramEnd"/>
      <w:r w:rsidRPr="00C44014">
        <w:rPr>
          <w:rFonts w:ascii="Times New Roman" w:hAnsi="Times New Roman" w:cs="Times New Roman"/>
          <w:sz w:val="18"/>
          <w:szCs w:val="18"/>
        </w:rPr>
        <w:t>-histological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çalışmalarında kullanılabilir yapıda olmalıdır. </w:t>
      </w:r>
    </w:p>
    <w:p w14:paraId="7A1D248E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Kit, prospektüsünde belirtilen teslimat koşullarına uyularak (soğuk zincir 2-8 derece veya -20 derece vb.) teslim edilecektir. </w:t>
      </w:r>
    </w:p>
    <w:p w14:paraId="4B106800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Kitin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miyadı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teslim tarihinden itibaren en az altı (12) ay olmalıdır. </w:t>
      </w:r>
    </w:p>
    <w:p w14:paraId="4F72B120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Kite teklif verecek firma Türkiye’de yetkili temsilci olmalı ve gerektiğinde üretici firma ile 24 saat içinde direkt bağlantıya geçebilmelidir.</w:t>
      </w:r>
    </w:p>
    <w:p w14:paraId="7E01EC64" w14:textId="77777777" w:rsidR="00C72B68" w:rsidRPr="00C44014" w:rsidRDefault="00C72B68" w:rsidP="00C44014">
      <w:pPr>
        <w:pStyle w:val="ListeParagraf"/>
        <w:numPr>
          <w:ilvl w:val="0"/>
          <w:numId w:val="21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Teklifler ile beraber firma, yetkili satıcı olduğunu gösteren yetki belgesini iletmelidir.</w:t>
      </w:r>
    </w:p>
    <w:p w14:paraId="0911BBAB" w14:textId="77777777" w:rsidR="007972AE" w:rsidRPr="00C44014" w:rsidRDefault="007972AE" w:rsidP="007972AE">
      <w:pPr>
        <w:rPr>
          <w:rFonts w:ascii="Times New Roman" w:hAnsi="Times New Roman" w:cs="Times New Roman"/>
          <w:b/>
          <w:bCs/>
          <w:sz w:val="18"/>
          <w:szCs w:val="18"/>
        </w:rPr>
      </w:pPr>
      <w:bookmarkStart w:id="4" w:name="_Hlk25426326"/>
      <w:proofErr w:type="spellStart"/>
      <w:r w:rsidRPr="00C44014">
        <w:rPr>
          <w:rFonts w:ascii="Times New Roman" w:hAnsi="Times New Roman" w:cs="Times New Roman"/>
          <w:b/>
          <w:bCs/>
          <w:sz w:val="18"/>
          <w:szCs w:val="18"/>
        </w:rPr>
        <w:t>Polilizin</w:t>
      </w:r>
      <w:proofErr w:type="spellEnd"/>
      <w:r w:rsidRPr="00C44014">
        <w:rPr>
          <w:rFonts w:ascii="Times New Roman" w:hAnsi="Times New Roman" w:cs="Times New Roman"/>
          <w:b/>
          <w:bCs/>
          <w:sz w:val="18"/>
          <w:szCs w:val="18"/>
        </w:rPr>
        <w:t xml:space="preserve"> kaplı lam</w:t>
      </w:r>
    </w:p>
    <w:p w14:paraId="085932CA" w14:textId="77777777" w:rsidR="007972AE" w:rsidRPr="00C44014" w:rsidRDefault="007972AE" w:rsidP="00C44014">
      <w:pPr>
        <w:pStyle w:val="ListeParagraf"/>
        <w:numPr>
          <w:ilvl w:val="0"/>
          <w:numId w:val="2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Beyaz camdan üretilmiş olmalıdır.</w:t>
      </w:r>
    </w:p>
    <w:p w14:paraId="60FE348A" w14:textId="77777777" w:rsidR="007972AE" w:rsidRPr="00C44014" w:rsidRDefault="007972AE" w:rsidP="00C44014">
      <w:pPr>
        <w:pStyle w:val="ListeParagraf"/>
        <w:numPr>
          <w:ilvl w:val="0"/>
          <w:numId w:val="22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Polilizin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kaplı olmalıdır. </w:t>
      </w:r>
    </w:p>
    <w:p w14:paraId="13328513" w14:textId="77777777" w:rsidR="007972AE" w:rsidRPr="00C44014" w:rsidRDefault="007972AE" w:rsidP="00C44014">
      <w:pPr>
        <w:pStyle w:val="ListeParagraf"/>
        <w:numPr>
          <w:ilvl w:val="0"/>
          <w:numId w:val="22"/>
        </w:numPr>
        <w:rPr>
          <w:rFonts w:ascii="Times New Roman" w:hAnsi="Times New Roman" w:cs="Times New Roman"/>
          <w:sz w:val="18"/>
          <w:szCs w:val="18"/>
        </w:rPr>
      </w:pPr>
      <w:proofErr w:type="gramStart"/>
      <w:r w:rsidRPr="00C44014">
        <w:rPr>
          <w:rFonts w:ascii="Times New Roman" w:hAnsi="Times New Roman" w:cs="Times New Roman"/>
          <w:sz w:val="18"/>
          <w:szCs w:val="18"/>
        </w:rPr>
        <w:t xml:space="preserve">72 </w:t>
      </w:r>
      <w:proofErr w:type="spellStart"/>
      <w:r w:rsidRPr="00C44014">
        <w:rPr>
          <w:rFonts w:ascii="Times New Roman" w:hAnsi="Times New Roman" w:cs="Times New Roman"/>
          <w:sz w:val="18"/>
          <w:szCs w:val="18"/>
        </w:rPr>
        <w:t>lik</w:t>
      </w:r>
      <w:proofErr w:type="spellEnd"/>
      <w:proofErr w:type="gramEnd"/>
      <w:r w:rsidRPr="00C44014">
        <w:rPr>
          <w:rFonts w:ascii="Times New Roman" w:hAnsi="Times New Roman" w:cs="Times New Roman"/>
          <w:sz w:val="18"/>
          <w:szCs w:val="18"/>
        </w:rPr>
        <w:t xml:space="preserve"> ambalajda olmalıdır. </w:t>
      </w:r>
    </w:p>
    <w:p w14:paraId="1427F5CF" w14:textId="77777777" w:rsidR="007972AE" w:rsidRPr="00C44014" w:rsidRDefault="007972AE" w:rsidP="00C44014">
      <w:pPr>
        <w:pStyle w:val="ListeParagraf"/>
        <w:numPr>
          <w:ilvl w:val="0"/>
          <w:numId w:val="22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Yazma yeri beyaz renkte olmalıdır. </w:t>
      </w:r>
      <w:bookmarkEnd w:id="4"/>
    </w:p>
    <w:p w14:paraId="3E77162B" w14:textId="77777777" w:rsidR="007972AE" w:rsidRPr="00C44014" w:rsidRDefault="007972AE" w:rsidP="007972AE">
      <w:pPr>
        <w:spacing w:after="200" w:line="360" w:lineRule="auto"/>
        <w:contextualSpacing/>
        <w:jc w:val="both"/>
        <w:rPr>
          <w:rFonts w:ascii="Times New Roman" w:hAnsi="Times New Roman" w:cs="Times New Roman"/>
          <w:b/>
          <w:sz w:val="18"/>
          <w:szCs w:val="18"/>
        </w:rPr>
      </w:pPr>
      <w:r w:rsidRPr="00C44014">
        <w:rPr>
          <w:rFonts w:ascii="Times New Roman" w:hAnsi="Times New Roman" w:cs="Times New Roman"/>
          <w:b/>
          <w:sz w:val="18"/>
          <w:szCs w:val="18"/>
        </w:rPr>
        <w:t>Lam</w:t>
      </w:r>
    </w:p>
    <w:p w14:paraId="799A323B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Tozdan arınmış ve düz yüzeye sahip olmalıdır. </w:t>
      </w:r>
    </w:p>
    <w:p w14:paraId="2B85EDA2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Renkli, traşlı olmalıdır. (1/3)</w:t>
      </w:r>
    </w:p>
    <w:p w14:paraId="4BFA1E6B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50 adetlik ambalajlar şeklinde teslim edilmelidir. </w:t>
      </w:r>
    </w:p>
    <w:p w14:paraId="556DBC0C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>Soda camdan üretilmiş olmalıdır.</w:t>
      </w:r>
    </w:p>
    <w:p w14:paraId="6DD3F5A5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r w:rsidRPr="00C44014">
        <w:rPr>
          <w:rFonts w:ascii="Times New Roman" w:hAnsi="Times New Roman" w:cs="Times New Roman"/>
          <w:sz w:val="18"/>
          <w:szCs w:val="18"/>
        </w:rPr>
        <w:t xml:space="preserve">76*26 mm ölçüsünde olmalıdır. </w:t>
      </w:r>
    </w:p>
    <w:p w14:paraId="77839A3F" w14:textId="77777777" w:rsidR="007972AE" w:rsidRPr="00C44014" w:rsidRDefault="007972AE" w:rsidP="00C44014">
      <w:pPr>
        <w:numPr>
          <w:ilvl w:val="0"/>
          <w:numId w:val="23"/>
        </w:numPr>
        <w:rPr>
          <w:rFonts w:ascii="Times New Roman" w:hAnsi="Times New Roman" w:cs="Times New Roman"/>
          <w:sz w:val="18"/>
          <w:szCs w:val="18"/>
        </w:rPr>
      </w:pPr>
      <w:proofErr w:type="spellStart"/>
      <w:r w:rsidRPr="00C44014">
        <w:rPr>
          <w:rFonts w:ascii="Times New Roman" w:hAnsi="Times New Roman" w:cs="Times New Roman"/>
          <w:sz w:val="18"/>
          <w:szCs w:val="18"/>
        </w:rPr>
        <w:t>Otoklavlanabilir</w:t>
      </w:r>
      <w:proofErr w:type="spellEnd"/>
      <w:r w:rsidRPr="00C44014">
        <w:rPr>
          <w:rFonts w:ascii="Times New Roman" w:hAnsi="Times New Roman" w:cs="Times New Roman"/>
          <w:sz w:val="18"/>
          <w:szCs w:val="18"/>
        </w:rPr>
        <w:t xml:space="preserve"> olmalıdır. </w:t>
      </w:r>
    </w:p>
    <w:p w14:paraId="5C26EB8A" w14:textId="77777777" w:rsidR="00B1031A" w:rsidRPr="00B1031A" w:rsidRDefault="00B1031A" w:rsidP="00B1031A">
      <w:pPr>
        <w:rPr>
          <w:rFonts w:ascii="Times New Roman" w:hAnsi="Times New Roman" w:cs="Times New Roman"/>
          <w:sz w:val="18"/>
          <w:szCs w:val="18"/>
        </w:rPr>
      </w:pPr>
    </w:p>
    <w:p w14:paraId="5CEE5F4A" w14:textId="77777777" w:rsidR="0070388A" w:rsidRPr="0070388A" w:rsidRDefault="0070388A" w:rsidP="0070388A">
      <w:pPr>
        <w:rPr>
          <w:rFonts w:ascii="Times New Roman" w:hAnsi="Times New Roman" w:cs="Times New Roman"/>
          <w:sz w:val="18"/>
          <w:szCs w:val="18"/>
        </w:rPr>
      </w:pPr>
    </w:p>
    <w:p w14:paraId="7E6917B4" w14:textId="77777777" w:rsidR="00940C6C" w:rsidRPr="00C44014" w:rsidRDefault="00940C6C">
      <w:pPr>
        <w:rPr>
          <w:rFonts w:ascii="Times New Roman" w:hAnsi="Times New Roman" w:cs="Times New Roman"/>
          <w:sz w:val="18"/>
          <w:szCs w:val="18"/>
        </w:rPr>
      </w:pPr>
    </w:p>
    <w:sectPr w:rsidR="00940C6C" w:rsidRPr="00C440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1002AFF" w:usb1="C000ACF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D5FD6"/>
    <w:multiLevelType w:val="hybridMultilevel"/>
    <w:tmpl w:val="35C42DF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CE3D1B"/>
    <w:multiLevelType w:val="hybridMultilevel"/>
    <w:tmpl w:val="AD308912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A9415B"/>
    <w:multiLevelType w:val="hybridMultilevel"/>
    <w:tmpl w:val="780013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A5CD5"/>
    <w:multiLevelType w:val="hybridMultilevel"/>
    <w:tmpl w:val="E8F486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FB19C6"/>
    <w:multiLevelType w:val="hybridMultilevel"/>
    <w:tmpl w:val="E8F486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F05392"/>
    <w:multiLevelType w:val="hybridMultilevel"/>
    <w:tmpl w:val="AA82A9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330B9"/>
    <w:multiLevelType w:val="hybridMultilevel"/>
    <w:tmpl w:val="89AAA0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507304"/>
    <w:multiLevelType w:val="hybridMultilevel"/>
    <w:tmpl w:val="01989B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9237BD"/>
    <w:multiLevelType w:val="hybridMultilevel"/>
    <w:tmpl w:val="971EC9D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BC4CCF"/>
    <w:multiLevelType w:val="hybridMultilevel"/>
    <w:tmpl w:val="DB0261B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442BCA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8D1A62"/>
    <w:multiLevelType w:val="hybridMultilevel"/>
    <w:tmpl w:val="ADC4DE4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664F34"/>
    <w:multiLevelType w:val="hybridMultilevel"/>
    <w:tmpl w:val="8EBAEF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5B7D3C"/>
    <w:multiLevelType w:val="hybridMultilevel"/>
    <w:tmpl w:val="80A0F0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961893"/>
    <w:multiLevelType w:val="hybridMultilevel"/>
    <w:tmpl w:val="200E378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D60ADF"/>
    <w:multiLevelType w:val="hybridMultilevel"/>
    <w:tmpl w:val="55922A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3F4837"/>
    <w:multiLevelType w:val="hybridMultilevel"/>
    <w:tmpl w:val="200E378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0D7DFD"/>
    <w:multiLevelType w:val="hybridMultilevel"/>
    <w:tmpl w:val="5DDC52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15AD8"/>
    <w:multiLevelType w:val="hybridMultilevel"/>
    <w:tmpl w:val="6EDA21BA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07D6113"/>
    <w:multiLevelType w:val="hybridMultilevel"/>
    <w:tmpl w:val="E8F486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8C37A8"/>
    <w:multiLevelType w:val="hybridMultilevel"/>
    <w:tmpl w:val="200E378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B262E3"/>
    <w:multiLevelType w:val="hybridMultilevel"/>
    <w:tmpl w:val="853E25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536098"/>
    <w:multiLevelType w:val="hybridMultilevel"/>
    <w:tmpl w:val="CC1CF1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863F9"/>
    <w:multiLevelType w:val="hybridMultilevel"/>
    <w:tmpl w:val="05AC075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684F19"/>
    <w:multiLevelType w:val="hybridMultilevel"/>
    <w:tmpl w:val="81D2F2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753388"/>
    <w:multiLevelType w:val="hybridMultilevel"/>
    <w:tmpl w:val="3D8CA4A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2417F1"/>
    <w:multiLevelType w:val="hybridMultilevel"/>
    <w:tmpl w:val="96E4202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5D1DA0"/>
    <w:multiLevelType w:val="hybridMultilevel"/>
    <w:tmpl w:val="8EBAEF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9834D7"/>
    <w:multiLevelType w:val="hybridMultilevel"/>
    <w:tmpl w:val="7F2092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D42C3B"/>
    <w:multiLevelType w:val="hybridMultilevel"/>
    <w:tmpl w:val="CC1CF1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1A267B"/>
    <w:multiLevelType w:val="hybridMultilevel"/>
    <w:tmpl w:val="93C8E0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9300213"/>
    <w:multiLevelType w:val="hybridMultilevel"/>
    <w:tmpl w:val="01989B0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A207EB"/>
    <w:multiLevelType w:val="hybridMultilevel"/>
    <w:tmpl w:val="5630C23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ADA556F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3D64CD"/>
    <w:multiLevelType w:val="hybridMultilevel"/>
    <w:tmpl w:val="99A834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A85297"/>
    <w:multiLevelType w:val="hybridMultilevel"/>
    <w:tmpl w:val="E8F486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151D10"/>
    <w:multiLevelType w:val="hybridMultilevel"/>
    <w:tmpl w:val="F2C056B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092B2E"/>
    <w:multiLevelType w:val="hybridMultilevel"/>
    <w:tmpl w:val="E8F4866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A12180"/>
    <w:multiLevelType w:val="hybridMultilevel"/>
    <w:tmpl w:val="CE7018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5C03173"/>
    <w:multiLevelType w:val="hybridMultilevel"/>
    <w:tmpl w:val="CD62A6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6005A82"/>
    <w:multiLevelType w:val="hybridMultilevel"/>
    <w:tmpl w:val="35C42DF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276214"/>
    <w:multiLevelType w:val="hybridMultilevel"/>
    <w:tmpl w:val="7F2092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372104"/>
    <w:multiLevelType w:val="hybridMultilevel"/>
    <w:tmpl w:val="AC7CA9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EC31A5"/>
    <w:multiLevelType w:val="hybridMultilevel"/>
    <w:tmpl w:val="7F2092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CF128F6"/>
    <w:multiLevelType w:val="hybridMultilevel"/>
    <w:tmpl w:val="630AD4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E7C4AF6"/>
    <w:multiLevelType w:val="hybridMultilevel"/>
    <w:tmpl w:val="55922A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1B46832"/>
    <w:multiLevelType w:val="hybridMultilevel"/>
    <w:tmpl w:val="9EAE075E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777E73FF"/>
    <w:multiLevelType w:val="hybridMultilevel"/>
    <w:tmpl w:val="7F20929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9E34689"/>
    <w:multiLevelType w:val="hybridMultilevel"/>
    <w:tmpl w:val="4EB4B2F8"/>
    <w:lvl w:ilvl="0" w:tplc="041F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7B8614C8"/>
    <w:multiLevelType w:val="hybridMultilevel"/>
    <w:tmpl w:val="20EC423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DD22CBD"/>
    <w:multiLevelType w:val="hybridMultilevel"/>
    <w:tmpl w:val="8EBAEF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41"/>
  </w:num>
  <w:num w:numId="3">
    <w:abstractNumId w:val="47"/>
  </w:num>
  <w:num w:numId="4">
    <w:abstractNumId w:val="43"/>
  </w:num>
  <w:num w:numId="5">
    <w:abstractNumId w:val="28"/>
  </w:num>
  <w:num w:numId="6">
    <w:abstractNumId w:val="14"/>
  </w:num>
  <w:num w:numId="7">
    <w:abstractNumId w:val="16"/>
  </w:num>
  <w:num w:numId="8">
    <w:abstractNumId w:val="20"/>
  </w:num>
  <w:num w:numId="9">
    <w:abstractNumId w:val="7"/>
  </w:num>
  <w:num w:numId="10">
    <w:abstractNumId w:val="31"/>
  </w:num>
  <w:num w:numId="11">
    <w:abstractNumId w:val="4"/>
  </w:num>
  <w:num w:numId="12">
    <w:abstractNumId w:val="35"/>
  </w:num>
  <w:num w:numId="13">
    <w:abstractNumId w:val="3"/>
  </w:num>
  <w:num w:numId="14">
    <w:abstractNumId w:val="37"/>
  </w:num>
  <w:num w:numId="15">
    <w:abstractNumId w:val="19"/>
  </w:num>
  <w:num w:numId="16">
    <w:abstractNumId w:val="42"/>
  </w:num>
  <w:num w:numId="17">
    <w:abstractNumId w:val="13"/>
  </w:num>
  <w:num w:numId="18">
    <w:abstractNumId w:val="5"/>
  </w:num>
  <w:num w:numId="19">
    <w:abstractNumId w:val="11"/>
  </w:num>
  <w:num w:numId="20">
    <w:abstractNumId w:val="45"/>
  </w:num>
  <w:num w:numId="21">
    <w:abstractNumId w:val="15"/>
  </w:num>
  <w:num w:numId="22">
    <w:abstractNumId w:val="34"/>
  </w:num>
  <w:num w:numId="23">
    <w:abstractNumId w:val="1"/>
  </w:num>
  <w:num w:numId="24">
    <w:abstractNumId w:val="18"/>
  </w:num>
  <w:num w:numId="25">
    <w:abstractNumId w:val="17"/>
  </w:num>
  <w:num w:numId="26">
    <w:abstractNumId w:val="8"/>
  </w:num>
  <w:num w:numId="27">
    <w:abstractNumId w:val="44"/>
  </w:num>
  <w:num w:numId="28">
    <w:abstractNumId w:val="6"/>
  </w:num>
  <w:num w:numId="29">
    <w:abstractNumId w:val="33"/>
  </w:num>
  <w:num w:numId="30">
    <w:abstractNumId w:val="49"/>
  </w:num>
  <w:num w:numId="31">
    <w:abstractNumId w:val="10"/>
  </w:num>
  <w:num w:numId="32">
    <w:abstractNumId w:val="38"/>
  </w:num>
  <w:num w:numId="33">
    <w:abstractNumId w:val="25"/>
  </w:num>
  <w:num w:numId="34">
    <w:abstractNumId w:val="26"/>
  </w:num>
  <w:num w:numId="35">
    <w:abstractNumId w:val="36"/>
  </w:num>
  <w:num w:numId="36">
    <w:abstractNumId w:val="21"/>
  </w:num>
  <w:num w:numId="37">
    <w:abstractNumId w:val="50"/>
  </w:num>
  <w:num w:numId="38">
    <w:abstractNumId w:val="39"/>
  </w:num>
  <w:num w:numId="39">
    <w:abstractNumId w:val="12"/>
  </w:num>
  <w:num w:numId="40">
    <w:abstractNumId w:val="9"/>
  </w:num>
  <w:num w:numId="41">
    <w:abstractNumId w:val="2"/>
  </w:num>
  <w:num w:numId="42">
    <w:abstractNumId w:val="29"/>
  </w:num>
  <w:num w:numId="43">
    <w:abstractNumId w:val="40"/>
  </w:num>
  <w:num w:numId="44">
    <w:abstractNumId w:val="0"/>
  </w:num>
  <w:num w:numId="45">
    <w:abstractNumId w:val="22"/>
  </w:num>
  <w:num w:numId="46">
    <w:abstractNumId w:val="46"/>
  </w:num>
  <w:num w:numId="47">
    <w:abstractNumId w:val="23"/>
  </w:num>
  <w:num w:numId="48">
    <w:abstractNumId w:val="30"/>
  </w:num>
  <w:num w:numId="49">
    <w:abstractNumId w:val="32"/>
  </w:num>
  <w:num w:numId="50">
    <w:abstractNumId w:val="48"/>
  </w:num>
  <w:num w:numId="51">
    <w:abstractNumId w:val="24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6FF"/>
    <w:rsid w:val="000A7FEE"/>
    <w:rsid w:val="00121501"/>
    <w:rsid w:val="0018438D"/>
    <w:rsid w:val="001B7BA4"/>
    <w:rsid w:val="002C1A93"/>
    <w:rsid w:val="00350B05"/>
    <w:rsid w:val="003958DD"/>
    <w:rsid w:val="004125DB"/>
    <w:rsid w:val="00491B41"/>
    <w:rsid w:val="004A632D"/>
    <w:rsid w:val="004F2CDF"/>
    <w:rsid w:val="005B7082"/>
    <w:rsid w:val="005E372E"/>
    <w:rsid w:val="00630513"/>
    <w:rsid w:val="0070388A"/>
    <w:rsid w:val="007273AF"/>
    <w:rsid w:val="00761465"/>
    <w:rsid w:val="00761E51"/>
    <w:rsid w:val="00763C8E"/>
    <w:rsid w:val="007972AE"/>
    <w:rsid w:val="007E736A"/>
    <w:rsid w:val="00836529"/>
    <w:rsid w:val="008E6F98"/>
    <w:rsid w:val="0093078C"/>
    <w:rsid w:val="00940C6C"/>
    <w:rsid w:val="009430AA"/>
    <w:rsid w:val="00952576"/>
    <w:rsid w:val="00982E55"/>
    <w:rsid w:val="0099044B"/>
    <w:rsid w:val="00AF132C"/>
    <w:rsid w:val="00B1031A"/>
    <w:rsid w:val="00B67FF1"/>
    <w:rsid w:val="00BF66FF"/>
    <w:rsid w:val="00C168AF"/>
    <w:rsid w:val="00C170D7"/>
    <w:rsid w:val="00C44014"/>
    <w:rsid w:val="00C473DB"/>
    <w:rsid w:val="00C72B68"/>
    <w:rsid w:val="00C826BC"/>
    <w:rsid w:val="00C9222E"/>
    <w:rsid w:val="00CC35A8"/>
    <w:rsid w:val="00CF4850"/>
    <w:rsid w:val="00D37D0E"/>
    <w:rsid w:val="00D46D57"/>
    <w:rsid w:val="00E05905"/>
    <w:rsid w:val="00E34C87"/>
    <w:rsid w:val="00FF6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D6003D"/>
  <w15:chartTrackingRefBased/>
  <w15:docId w15:val="{DA728F17-C0B9-43FA-BB70-38C4A5C5F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1A93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C1A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1525</Words>
  <Characters>8697</Characters>
  <Application>Microsoft Office Word</Application>
  <DocSecurity>0</DocSecurity>
  <Lines>72</Lines>
  <Paragraphs>20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Seher UYSAL</cp:lastModifiedBy>
  <cp:revision>2</cp:revision>
  <dcterms:created xsi:type="dcterms:W3CDTF">2021-11-24T13:45:00Z</dcterms:created>
  <dcterms:modified xsi:type="dcterms:W3CDTF">2021-11-24T13:45:00Z</dcterms:modified>
</cp:coreProperties>
</file>