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3176" w:rsidRDefault="00F873F1">
      <w:proofErr w:type="spellStart"/>
      <w:r>
        <w:t>Hepatitis</w:t>
      </w:r>
      <w:proofErr w:type="spellEnd"/>
      <w:r>
        <w:t xml:space="preserve"> B </w:t>
      </w:r>
      <w:proofErr w:type="spellStart"/>
      <w:r>
        <w:t>Surface</w:t>
      </w:r>
      <w:proofErr w:type="spellEnd"/>
      <w:r>
        <w:t xml:space="preserve"> </w:t>
      </w:r>
      <w:proofErr w:type="spellStart"/>
      <w:r>
        <w:t>A</w:t>
      </w:r>
      <w:r w:rsidR="00A53ADC">
        <w:t>ntigen</w:t>
      </w:r>
      <w:proofErr w:type="spellEnd"/>
      <w:r>
        <w:t xml:space="preserve"> (</w:t>
      </w:r>
      <w:proofErr w:type="spellStart"/>
      <w:r>
        <w:t>HBsAg</w:t>
      </w:r>
      <w:proofErr w:type="spellEnd"/>
      <w:r>
        <w:t>) (</w:t>
      </w:r>
      <w:proofErr w:type="spellStart"/>
      <w:r>
        <w:t>adw</w:t>
      </w:r>
      <w:proofErr w:type="spellEnd"/>
      <w:r>
        <w:t xml:space="preserve">) </w:t>
      </w:r>
      <w:proofErr w:type="spellStart"/>
      <w:r>
        <w:t>Recombinant</w:t>
      </w:r>
      <w:proofErr w:type="spellEnd"/>
      <w:r>
        <w:t xml:space="preserve"> P</w:t>
      </w:r>
      <w:r w:rsidR="002B337E">
        <w:t>rotein Teknik Ş</w:t>
      </w:r>
      <w:r w:rsidR="00A53ADC">
        <w:t>artnamesi</w:t>
      </w:r>
    </w:p>
    <w:p w:rsidR="00A53ADC" w:rsidRDefault="00A53ADC"/>
    <w:p w:rsidR="00260A9B" w:rsidRDefault="00260A9B" w:rsidP="00260A9B">
      <w:pPr>
        <w:pStyle w:val="ListeParagraf"/>
        <w:numPr>
          <w:ilvl w:val="0"/>
          <w:numId w:val="1"/>
        </w:numPr>
        <w:spacing w:after="0" w:line="276" w:lineRule="auto"/>
        <w:jc w:val="both"/>
        <w:rPr>
          <w:rFonts w:cstheme="minorHAnsi"/>
        </w:rPr>
      </w:pPr>
      <w:r w:rsidRPr="00260A9B">
        <w:rPr>
          <w:rFonts w:cstheme="minorHAnsi"/>
        </w:rPr>
        <w:t xml:space="preserve">İstenilen protein </w:t>
      </w:r>
      <w:proofErr w:type="spellStart"/>
      <w:r w:rsidRPr="00260A9B">
        <w:rPr>
          <w:rFonts w:cstheme="minorHAnsi"/>
        </w:rPr>
        <w:t>Plazmid</w:t>
      </w:r>
      <w:proofErr w:type="spellEnd"/>
      <w:r w:rsidRPr="00260A9B">
        <w:rPr>
          <w:rFonts w:cstheme="minorHAnsi"/>
        </w:rPr>
        <w:t xml:space="preserve"> pCGA7. </w:t>
      </w:r>
      <w:proofErr w:type="spellStart"/>
      <w:r w:rsidRPr="00260A9B">
        <w:rPr>
          <w:rFonts w:cstheme="minorHAnsi"/>
        </w:rPr>
        <w:t>adw</w:t>
      </w:r>
      <w:proofErr w:type="spellEnd"/>
      <w:r w:rsidRPr="00260A9B">
        <w:rPr>
          <w:rFonts w:cstheme="minorHAnsi"/>
        </w:rPr>
        <w:t xml:space="preserve"> alt tipini içeren </w:t>
      </w:r>
      <w:proofErr w:type="spellStart"/>
      <w:r w:rsidRPr="00260A9B">
        <w:rPr>
          <w:rFonts w:cstheme="minorHAnsi"/>
        </w:rPr>
        <w:t>Saccharomyces</w:t>
      </w:r>
      <w:proofErr w:type="spellEnd"/>
      <w:r w:rsidRPr="00260A9B">
        <w:rPr>
          <w:rFonts w:cstheme="minorHAnsi"/>
        </w:rPr>
        <w:t xml:space="preserve"> </w:t>
      </w:r>
      <w:proofErr w:type="spellStart"/>
      <w:r w:rsidRPr="00260A9B">
        <w:rPr>
          <w:rFonts w:cstheme="minorHAnsi"/>
        </w:rPr>
        <w:t>cerevisiae</w:t>
      </w:r>
      <w:proofErr w:type="spellEnd"/>
      <w:r w:rsidRPr="00260A9B">
        <w:rPr>
          <w:rFonts w:cstheme="minorHAnsi"/>
        </w:rPr>
        <w:t xml:space="preserve"> mayasının </w:t>
      </w:r>
      <w:proofErr w:type="spellStart"/>
      <w:proofErr w:type="gramStart"/>
      <w:r w:rsidRPr="00260A9B">
        <w:rPr>
          <w:rFonts w:cstheme="minorHAnsi"/>
        </w:rPr>
        <w:t>suşundan</w:t>
      </w:r>
      <w:proofErr w:type="spellEnd"/>
      <w:r w:rsidRPr="00260A9B">
        <w:rPr>
          <w:rFonts w:cstheme="minorHAnsi"/>
        </w:rPr>
        <w:t xml:space="preserve">  2</w:t>
      </w:r>
      <w:proofErr w:type="gramEnd"/>
      <w:r w:rsidRPr="00260A9B">
        <w:rPr>
          <w:rFonts w:cstheme="minorHAnsi"/>
        </w:rPr>
        <w:t xml:space="preserve">.52 mg/ml </w:t>
      </w:r>
      <w:proofErr w:type="spellStart"/>
      <w:r w:rsidRPr="00260A9B">
        <w:rPr>
          <w:rFonts w:cstheme="minorHAnsi"/>
        </w:rPr>
        <w:t>konsatrasyonda</w:t>
      </w:r>
      <w:proofErr w:type="spellEnd"/>
      <w:r w:rsidRPr="00260A9B">
        <w:rPr>
          <w:rFonts w:cstheme="minorHAnsi"/>
        </w:rPr>
        <w:t xml:space="preserve"> olmalıdır. </w:t>
      </w:r>
    </w:p>
    <w:p w:rsidR="00260A9B" w:rsidRPr="00260A9B" w:rsidRDefault="00260A9B" w:rsidP="00260A9B">
      <w:pPr>
        <w:pStyle w:val="ListeParagraf"/>
        <w:numPr>
          <w:ilvl w:val="0"/>
          <w:numId w:val="1"/>
        </w:numPr>
        <w:spacing w:line="276" w:lineRule="auto"/>
      </w:pPr>
      <w:r>
        <w:t xml:space="preserve">En az 0.1 mg olmalıdır. </w:t>
      </w:r>
    </w:p>
    <w:p w:rsidR="00260A9B" w:rsidRPr="00260A9B" w:rsidRDefault="00260A9B" w:rsidP="00260A9B">
      <w:pPr>
        <w:pStyle w:val="ListeParagraf"/>
        <w:numPr>
          <w:ilvl w:val="0"/>
          <w:numId w:val="1"/>
        </w:numPr>
        <w:spacing w:after="0" w:line="276" w:lineRule="auto"/>
        <w:jc w:val="both"/>
        <w:rPr>
          <w:rFonts w:cstheme="minorHAnsi"/>
        </w:rPr>
      </w:pPr>
      <w:proofErr w:type="spellStart"/>
      <w:r w:rsidRPr="00260A9B">
        <w:rPr>
          <w:rFonts w:cstheme="minorHAnsi"/>
        </w:rPr>
        <w:t>Rekombinant</w:t>
      </w:r>
      <w:proofErr w:type="spellEnd"/>
      <w:r w:rsidRPr="00260A9B">
        <w:rPr>
          <w:rFonts w:cstheme="minorHAnsi"/>
        </w:rPr>
        <w:t xml:space="preserve"> proteinin saflığı  &gt;%98 saflıkta (SDS-PAGE) olmalıdır.</w:t>
      </w:r>
    </w:p>
    <w:p w:rsidR="00260A9B" w:rsidRDefault="00A53ADC" w:rsidP="00260A9B">
      <w:pPr>
        <w:pStyle w:val="ListeParagraf"/>
        <w:numPr>
          <w:ilvl w:val="0"/>
          <w:numId w:val="1"/>
        </w:numPr>
        <w:spacing w:line="276" w:lineRule="auto"/>
      </w:pPr>
      <w:r>
        <w:t>Hücre kültürün</w:t>
      </w:r>
      <w:r w:rsidR="00260A9B">
        <w:t>de kullanılmaya uygun olmalıdır.</w:t>
      </w:r>
    </w:p>
    <w:p w:rsidR="00A53ADC" w:rsidRDefault="00260A9B" w:rsidP="00260A9B">
      <w:pPr>
        <w:pStyle w:val="ListeParagraf"/>
        <w:numPr>
          <w:ilvl w:val="0"/>
          <w:numId w:val="1"/>
        </w:numPr>
        <w:spacing w:line="276" w:lineRule="auto"/>
      </w:pPr>
      <w:proofErr w:type="spellStart"/>
      <w:r>
        <w:t>Sodium</w:t>
      </w:r>
      <w:proofErr w:type="spellEnd"/>
      <w:r>
        <w:t xml:space="preserve"> </w:t>
      </w:r>
      <w:proofErr w:type="spellStart"/>
      <w:r>
        <w:t>azide</w:t>
      </w:r>
      <w:proofErr w:type="spellEnd"/>
      <w:r>
        <w:t xml:space="preserve"> içermemelidir.</w:t>
      </w:r>
    </w:p>
    <w:p w:rsidR="00260A9B" w:rsidRPr="00AE786E" w:rsidRDefault="00260A9B" w:rsidP="00260A9B">
      <w:pPr>
        <w:pStyle w:val="ListeParagraf"/>
        <w:numPr>
          <w:ilvl w:val="0"/>
          <w:numId w:val="1"/>
        </w:numPr>
        <w:spacing w:after="0" w:line="276" w:lineRule="auto"/>
        <w:jc w:val="both"/>
        <w:rPr>
          <w:rFonts w:cstheme="minorHAnsi"/>
        </w:rPr>
      </w:pPr>
      <w:r w:rsidRPr="00AE786E">
        <w:rPr>
          <w:rFonts w:cstheme="minorHAnsi"/>
        </w:rPr>
        <w:t>Son kullanma tarihi teslim tarihinden sonra en az 6 ay olmalıdır.</w:t>
      </w:r>
    </w:p>
    <w:p w:rsidR="00260A9B" w:rsidRPr="00AE786E" w:rsidRDefault="00260A9B" w:rsidP="00260A9B">
      <w:pPr>
        <w:pStyle w:val="ListeParagraf"/>
        <w:numPr>
          <w:ilvl w:val="0"/>
          <w:numId w:val="1"/>
        </w:numPr>
        <w:spacing w:after="0" w:line="276" w:lineRule="auto"/>
        <w:jc w:val="both"/>
        <w:rPr>
          <w:rFonts w:cstheme="minorHAnsi"/>
        </w:rPr>
      </w:pPr>
      <w:proofErr w:type="spellStart"/>
      <w:r w:rsidRPr="00AE786E">
        <w:rPr>
          <w:rFonts w:cstheme="minorHAnsi"/>
        </w:rPr>
        <w:t>Rekombinant</w:t>
      </w:r>
      <w:proofErr w:type="spellEnd"/>
      <w:r w:rsidRPr="00AE786E">
        <w:rPr>
          <w:rFonts w:cstheme="minorHAnsi"/>
        </w:rPr>
        <w:t xml:space="preserve"> protein orijinal ambalajında olmalıdır.</w:t>
      </w:r>
    </w:p>
    <w:p w:rsidR="00260A9B" w:rsidRPr="00AE786E" w:rsidRDefault="00260A9B" w:rsidP="00260A9B">
      <w:pPr>
        <w:pStyle w:val="ListeParagraf"/>
        <w:numPr>
          <w:ilvl w:val="0"/>
          <w:numId w:val="1"/>
        </w:numPr>
        <w:spacing w:after="0" w:line="276" w:lineRule="auto"/>
        <w:jc w:val="both"/>
        <w:rPr>
          <w:rFonts w:cstheme="minorHAnsi"/>
        </w:rPr>
      </w:pPr>
      <w:r w:rsidRPr="00AE786E">
        <w:rPr>
          <w:rFonts w:cstheme="minorHAnsi"/>
        </w:rPr>
        <w:t>Ambalaj üzerinde marka katalog numarası ve saklama koşulları bulunmalıdır.</w:t>
      </w:r>
    </w:p>
    <w:p w:rsidR="00260A9B" w:rsidRPr="00AE786E" w:rsidRDefault="00260A9B" w:rsidP="00260A9B">
      <w:pPr>
        <w:pStyle w:val="ListeParagraf"/>
        <w:numPr>
          <w:ilvl w:val="0"/>
          <w:numId w:val="1"/>
        </w:numPr>
        <w:spacing w:after="0" w:line="276" w:lineRule="auto"/>
        <w:jc w:val="both"/>
        <w:rPr>
          <w:rFonts w:cstheme="minorHAnsi"/>
        </w:rPr>
      </w:pPr>
      <w:r w:rsidRPr="00AE786E">
        <w:rPr>
          <w:rFonts w:cstheme="minorHAnsi"/>
        </w:rPr>
        <w:t>Ürünün çalışmaması durumunda yenileri ile değiştireceğini taahhüt etmelidir.</w:t>
      </w:r>
    </w:p>
    <w:p w:rsidR="00260A9B" w:rsidRPr="00AE786E" w:rsidRDefault="00260A9B" w:rsidP="00260A9B">
      <w:pPr>
        <w:pStyle w:val="ListeParagraf"/>
        <w:numPr>
          <w:ilvl w:val="0"/>
          <w:numId w:val="1"/>
        </w:numPr>
        <w:spacing w:after="0" w:line="276" w:lineRule="auto"/>
        <w:jc w:val="both"/>
        <w:rPr>
          <w:rFonts w:cstheme="minorHAnsi"/>
        </w:rPr>
      </w:pPr>
      <w:r>
        <w:rPr>
          <w:rFonts w:cstheme="minorHAnsi"/>
        </w:rPr>
        <w:t>Ürün</w:t>
      </w:r>
      <w:r w:rsidR="003222F0">
        <w:rPr>
          <w:rFonts w:cstheme="minorHAnsi"/>
        </w:rPr>
        <w:t xml:space="preserve"> </w:t>
      </w:r>
      <w:r w:rsidRPr="00AE786E">
        <w:rPr>
          <w:rFonts w:cstheme="minorHAnsi"/>
        </w:rPr>
        <w:t>soğuk zincirde</w:t>
      </w:r>
      <w:r w:rsidR="003222F0">
        <w:rPr>
          <w:rFonts w:cstheme="minorHAnsi"/>
        </w:rPr>
        <w:t>,</w:t>
      </w:r>
      <w:r w:rsidRPr="00AE786E">
        <w:rPr>
          <w:rFonts w:cstheme="minorHAnsi"/>
        </w:rPr>
        <w:t xml:space="preserve"> firma personeli tarafından</w:t>
      </w:r>
      <w:r w:rsidR="008C4477">
        <w:rPr>
          <w:rFonts w:cstheme="minorHAnsi"/>
        </w:rPr>
        <w:t>,</w:t>
      </w:r>
      <w:bookmarkStart w:id="0" w:name="_GoBack"/>
      <w:bookmarkEnd w:id="0"/>
      <w:r w:rsidR="008C4477">
        <w:rPr>
          <w:rFonts w:cstheme="minorHAnsi"/>
        </w:rPr>
        <w:t xml:space="preserve"> proje yürütücüsüne elden</w:t>
      </w:r>
      <w:r w:rsidRPr="00AE786E">
        <w:rPr>
          <w:rFonts w:cstheme="minorHAnsi"/>
        </w:rPr>
        <w:t xml:space="preserve"> teslim edilmelidir. </w:t>
      </w:r>
      <w:proofErr w:type="spellStart"/>
      <w:r w:rsidRPr="00260A9B">
        <w:rPr>
          <w:rFonts w:cstheme="minorHAnsi"/>
        </w:rPr>
        <w:t>Kargo</w:t>
      </w:r>
      <w:r w:rsidR="003C0F96">
        <w:rPr>
          <w:rFonts w:cstheme="minorHAnsi"/>
        </w:rPr>
        <w:t>lama</w:t>
      </w:r>
      <w:proofErr w:type="spellEnd"/>
      <w:r w:rsidRPr="00260A9B">
        <w:rPr>
          <w:rFonts w:cstheme="minorHAnsi"/>
        </w:rPr>
        <w:t xml:space="preserve"> ile teslimat yapılmamalıdır</w:t>
      </w:r>
      <w:r>
        <w:rPr>
          <w:rFonts w:cstheme="minorHAnsi"/>
        </w:rPr>
        <w:t>.</w:t>
      </w:r>
      <w:r w:rsidRPr="00260A9B">
        <w:rPr>
          <w:rFonts w:cstheme="minorHAnsi"/>
        </w:rPr>
        <w:t xml:space="preserve"> </w:t>
      </w:r>
      <w:r>
        <w:rPr>
          <w:rFonts w:cstheme="minorHAnsi"/>
        </w:rPr>
        <w:t xml:space="preserve">Ürünün </w:t>
      </w:r>
      <w:r w:rsidRPr="00AE786E">
        <w:rPr>
          <w:rFonts w:cstheme="minorHAnsi"/>
        </w:rPr>
        <w:t>bozuk çıkması durumunda mesuliyet firmaya ait olacaktır.</w:t>
      </w:r>
    </w:p>
    <w:p w:rsidR="00260A9B" w:rsidRPr="00260A9B" w:rsidRDefault="00260A9B" w:rsidP="00260A9B">
      <w:pPr>
        <w:pStyle w:val="ListeParagraf"/>
        <w:numPr>
          <w:ilvl w:val="0"/>
          <w:numId w:val="1"/>
        </w:numPr>
        <w:spacing w:after="0" w:line="276" w:lineRule="auto"/>
        <w:rPr>
          <w:rFonts w:cstheme="minorHAnsi"/>
        </w:rPr>
      </w:pPr>
      <w:r w:rsidRPr="00260A9B">
        <w:rPr>
          <w:rFonts w:cstheme="minorHAnsi"/>
        </w:rPr>
        <w:t>Teslimat süresi 60 günü geçmemelidir.</w:t>
      </w:r>
    </w:p>
    <w:p w:rsidR="00A53ADC" w:rsidRDefault="00A53ADC" w:rsidP="00260A9B">
      <w:pPr>
        <w:pStyle w:val="ListeParagraf"/>
        <w:spacing w:line="276" w:lineRule="auto"/>
      </w:pPr>
    </w:p>
    <w:sectPr w:rsidR="00A53A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337194"/>
    <w:multiLevelType w:val="hybridMultilevel"/>
    <w:tmpl w:val="B09A786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5A9F"/>
    <w:rsid w:val="001F66AD"/>
    <w:rsid w:val="00260A9B"/>
    <w:rsid w:val="002B337E"/>
    <w:rsid w:val="002D5A9F"/>
    <w:rsid w:val="003222F0"/>
    <w:rsid w:val="003C0F96"/>
    <w:rsid w:val="008119D1"/>
    <w:rsid w:val="00820696"/>
    <w:rsid w:val="008738BF"/>
    <w:rsid w:val="008C4477"/>
    <w:rsid w:val="00A53ADC"/>
    <w:rsid w:val="00CF4D2A"/>
    <w:rsid w:val="00F87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B6D5E"/>
  <w15:chartTrackingRefBased/>
  <w15:docId w15:val="{ABA5E304-4A40-4970-A3D1-0803C6967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A53A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21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Melek Yaman</dc:creator>
  <cp:keywords/>
  <dc:description/>
  <cp:lastModifiedBy>Melek Yaman</cp:lastModifiedBy>
  <cp:revision>13</cp:revision>
  <dcterms:created xsi:type="dcterms:W3CDTF">2025-04-17T07:19:00Z</dcterms:created>
  <dcterms:modified xsi:type="dcterms:W3CDTF">2025-04-17T12:17:00Z</dcterms:modified>
</cp:coreProperties>
</file>