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4802FB" w14:textId="310111CA" w:rsidR="00340B25" w:rsidRDefault="00340B25" w:rsidP="00340B25">
      <w:pPr>
        <w:spacing w:after="0" w:line="240" w:lineRule="auto"/>
        <w:rPr>
          <w:rFonts w:ascii="Times New Roman" w:eastAsia="Times New Roman" w:hAnsi="Times New Roman" w:cs="Times New Roman"/>
          <w:b/>
          <w:color w:val="000000"/>
          <w:sz w:val="24"/>
          <w:szCs w:val="24"/>
          <w:lang w:val="tr-TR" w:eastAsia="tr-TR"/>
        </w:rPr>
      </w:pPr>
      <w:bookmarkStart w:id="0" w:name="_GoBack"/>
      <w:bookmarkEnd w:id="0"/>
      <w:r w:rsidRPr="00340B25">
        <w:rPr>
          <w:rFonts w:ascii="Times New Roman" w:eastAsia="Times New Roman" w:hAnsi="Times New Roman" w:cs="Times New Roman"/>
          <w:b/>
          <w:color w:val="000000"/>
          <w:sz w:val="24"/>
          <w:szCs w:val="24"/>
          <w:lang w:val="tr-TR" w:eastAsia="tr-TR"/>
        </w:rPr>
        <w:t>Kandan RNA İzolasyon Kiti</w:t>
      </w:r>
      <w:r w:rsidR="00F25F35">
        <w:rPr>
          <w:rFonts w:ascii="Times New Roman" w:eastAsia="Times New Roman" w:hAnsi="Times New Roman" w:cs="Times New Roman"/>
          <w:b/>
          <w:color w:val="000000"/>
          <w:sz w:val="24"/>
          <w:szCs w:val="24"/>
          <w:lang w:val="tr-TR" w:eastAsia="tr-TR"/>
        </w:rPr>
        <w:t xml:space="preserve"> Teknik Şartnamesi</w:t>
      </w:r>
    </w:p>
    <w:p w14:paraId="66E6B64C" w14:textId="77777777" w:rsidR="00340B25" w:rsidRPr="00340B25" w:rsidRDefault="00340B25" w:rsidP="00340B25">
      <w:pPr>
        <w:spacing w:after="0" w:line="240" w:lineRule="auto"/>
        <w:rPr>
          <w:rFonts w:ascii="Times New Roman" w:eastAsia="Times New Roman" w:hAnsi="Times New Roman" w:cs="Times New Roman"/>
          <w:b/>
          <w:color w:val="000000"/>
          <w:sz w:val="24"/>
          <w:szCs w:val="24"/>
          <w:lang w:val="tr-TR" w:eastAsia="tr-TR"/>
        </w:rPr>
      </w:pPr>
    </w:p>
    <w:p w14:paraId="3FB50A6B" w14:textId="77777777" w:rsidR="00340B25" w:rsidRPr="00340B25" w:rsidRDefault="00340B25" w:rsidP="00340B25">
      <w:pPr>
        <w:pStyle w:val="ListeParagraf"/>
        <w:numPr>
          <w:ilvl w:val="0"/>
          <w:numId w:val="4"/>
        </w:numPr>
        <w:shd w:val="clear" w:color="auto" w:fill="FFFFFF"/>
        <w:tabs>
          <w:tab w:val="left" w:leader="underscore" w:pos="1234"/>
          <w:tab w:val="left" w:leader="underscore" w:pos="8419"/>
        </w:tabs>
        <w:spacing w:after="0" w:line="240" w:lineRule="auto"/>
        <w:jc w:val="both"/>
        <w:outlineLvl w:val="0"/>
        <w:rPr>
          <w:rFonts w:ascii="Times New Roman" w:hAnsi="Times New Roman" w:cs="Times New Roman"/>
          <w:sz w:val="24"/>
          <w:szCs w:val="24"/>
        </w:rPr>
      </w:pPr>
      <w:r w:rsidRPr="00340B25">
        <w:rPr>
          <w:rFonts w:ascii="Times New Roman" w:hAnsi="Times New Roman" w:cs="Times New Roman"/>
          <w:sz w:val="24"/>
          <w:szCs w:val="24"/>
        </w:rPr>
        <w:t>Kit ile sitrat, heparin veya EDTA gibi yaygın herhangi bir antikoagülan ile stabilize edilmiş 1.5 ml'ye kadar taze, tam insan kanından hücresel RNA'nın silika membran bazlı saflaştırılmasını sağlamalıdır. Kit spin kolon teknolojisi ile çalışmalıdır.</w:t>
      </w:r>
    </w:p>
    <w:p w14:paraId="28B7665D" w14:textId="77777777" w:rsidR="00340B25" w:rsidRPr="00340B25" w:rsidRDefault="00340B25" w:rsidP="00340B25">
      <w:pPr>
        <w:pStyle w:val="ListeParagraf"/>
        <w:numPr>
          <w:ilvl w:val="0"/>
          <w:numId w:val="4"/>
        </w:numPr>
        <w:shd w:val="clear" w:color="auto" w:fill="FFFFFF"/>
        <w:tabs>
          <w:tab w:val="left" w:leader="underscore" w:pos="1234"/>
          <w:tab w:val="left" w:leader="underscore" w:pos="8419"/>
        </w:tabs>
        <w:spacing w:after="0" w:line="240" w:lineRule="auto"/>
        <w:jc w:val="both"/>
        <w:outlineLvl w:val="0"/>
        <w:rPr>
          <w:rFonts w:ascii="Times New Roman" w:hAnsi="Times New Roman" w:cs="Times New Roman"/>
          <w:sz w:val="24"/>
          <w:szCs w:val="24"/>
        </w:rPr>
      </w:pPr>
      <w:r w:rsidRPr="00340B25">
        <w:rPr>
          <w:rFonts w:ascii="Times New Roman" w:hAnsi="Times New Roman" w:cs="Times New Roman"/>
          <w:sz w:val="24"/>
          <w:szCs w:val="24"/>
        </w:rPr>
        <w:t>Baslangic materyali olarak 1,5 ml'ye kadar tam kan, 1x10</w:t>
      </w:r>
      <w:r w:rsidRPr="00340B25">
        <w:rPr>
          <w:rFonts w:ascii="Times New Roman" w:hAnsi="Times New Roman" w:cs="Times New Roman"/>
          <w:sz w:val="24"/>
          <w:szCs w:val="24"/>
          <w:vertAlign w:val="superscript"/>
        </w:rPr>
        <w:t>7</w:t>
      </w:r>
      <w:r w:rsidRPr="00340B25">
        <w:rPr>
          <w:rFonts w:ascii="Times New Roman" w:hAnsi="Times New Roman" w:cs="Times New Roman"/>
          <w:sz w:val="24"/>
          <w:szCs w:val="24"/>
        </w:rPr>
        <w:t xml:space="preserve"> kan hücresi ve 30 mg doku ornegi kullanilabilmelidir.</w:t>
      </w:r>
    </w:p>
    <w:p w14:paraId="5B910DD0" w14:textId="77777777" w:rsidR="00340B25" w:rsidRPr="00340B25" w:rsidRDefault="00340B25" w:rsidP="00340B25">
      <w:pPr>
        <w:pStyle w:val="ListeParagraf"/>
        <w:numPr>
          <w:ilvl w:val="0"/>
          <w:numId w:val="4"/>
        </w:numPr>
        <w:shd w:val="clear" w:color="auto" w:fill="FFFFFF"/>
        <w:tabs>
          <w:tab w:val="left" w:leader="underscore" w:pos="1234"/>
          <w:tab w:val="left" w:leader="underscore" w:pos="8419"/>
        </w:tabs>
        <w:spacing w:after="0" w:line="240" w:lineRule="auto"/>
        <w:jc w:val="both"/>
        <w:outlineLvl w:val="0"/>
        <w:rPr>
          <w:rFonts w:ascii="Times New Roman" w:hAnsi="Times New Roman" w:cs="Times New Roman"/>
          <w:sz w:val="24"/>
          <w:szCs w:val="24"/>
        </w:rPr>
      </w:pPr>
      <w:r w:rsidRPr="00340B25">
        <w:rPr>
          <w:rFonts w:ascii="Times New Roman" w:hAnsi="Times New Roman" w:cs="Times New Roman"/>
          <w:sz w:val="24"/>
          <w:szCs w:val="24"/>
        </w:rPr>
        <w:t>Kit ile birden fazla kan örneği aynı anda 1 saatten daha kısa sürede çalışılabilmelidir.</w:t>
      </w:r>
    </w:p>
    <w:p w14:paraId="1B928305" w14:textId="01D17563" w:rsidR="00340B25" w:rsidRPr="00340B25" w:rsidRDefault="00340B25" w:rsidP="00340B25">
      <w:pPr>
        <w:pStyle w:val="ListeParagraf"/>
        <w:numPr>
          <w:ilvl w:val="0"/>
          <w:numId w:val="4"/>
        </w:numPr>
        <w:shd w:val="clear" w:color="auto" w:fill="FFFFFF"/>
        <w:tabs>
          <w:tab w:val="left" w:leader="underscore" w:pos="1234"/>
          <w:tab w:val="left" w:leader="underscore" w:pos="8419"/>
        </w:tabs>
        <w:spacing w:after="0" w:line="240" w:lineRule="auto"/>
        <w:jc w:val="both"/>
        <w:outlineLvl w:val="0"/>
        <w:rPr>
          <w:rFonts w:ascii="Times New Roman" w:hAnsi="Times New Roman" w:cs="Times New Roman"/>
          <w:sz w:val="24"/>
          <w:szCs w:val="24"/>
        </w:rPr>
      </w:pPr>
      <w:r w:rsidRPr="00340B25">
        <w:rPr>
          <w:rFonts w:ascii="Times New Roman" w:hAnsi="Times New Roman" w:cs="Times New Roman"/>
          <w:sz w:val="24"/>
          <w:szCs w:val="24"/>
        </w:rPr>
        <w:t>Kit icerisinde test sayisi kadar RNA'nin baglanacagi spin kolonlar tek tek steril ambalajlarında bulunmalıdır.</w:t>
      </w:r>
    </w:p>
    <w:p w14:paraId="5EB92664" w14:textId="7D795CEF" w:rsidR="00340B25" w:rsidRPr="00340B25" w:rsidRDefault="00340B25" w:rsidP="00340B25">
      <w:pPr>
        <w:pStyle w:val="ListeParagraf"/>
        <w:numPr>
          <w:ilvl w:val="0"/>
          <w:numId w:val="4"/>
        </w:numPr>
        <w:shd w:val="clear" w:color="auto" w:fill="FFFFFF"/>
        <w:tabs>
          <w:tab w:val="left" w:leader="underscore" w:pos="1234"/>
          <w:tab w:val="left" w:leader="underscore" w:pos="8419"/>
        </w:tabs>
        <w:spacing w:after="0" w:line="240" w:lineRule="auto"/>
        <w:jc w:val="both"/>
        <w:outlineLvl w:val="0"/>
        <w:rPr>
          <w:rFonts w:ascii="Times New Roman" w:hAnsi="Times New Roman" w:cs="Times New Roman"/>
          <w:sz w:val="24"/>
          <w:szCs w:val="24"/>
        </w:rPr>
      </w:pPr>
      <w:r w:rsidRPr="00340B25">
        <w:rPr>
          <w:rFonts w:ascii="Times New Roman" w:hAnsi="Times New Roman" w:cs="Times New Roman"/>
          <w:sz w:val="24"/>
          <w:szCs w:val="24"/>
        </w:rPr>
        <w:t>Kit icerisinde aynca homojenizasyonu saglayabilmek için ikinci bir kolon daha bulunmalıdir.</w:t>
      </w:r>
    </w:p>
    <w:p w14:paraId="0002A06D" w14:textId="16EE4415" w:rsidR="00340B25" w:rsidRPr="00340B25" w:rsidRDefault="00340B25" w:rsidP="00340B25">
      <w:pPr>
        <w:pStyle w:val="ListeParagraf"/>
        <w:numPr>
          <w:ilvl w:val="0"/>
          <w:numId w:val="4"/>
        </w:numPr>
        <w:shd w:val="clear" w:color="auto" w:fill="FFFFFF"/>
        <w:tabs>
          <w:tab w:val="left" w:leader="underscore" w:pos="1234"/>
          <w:tab w:val="left" w:leader="underscore" w:pos="8419"/>
        </w:tabs>
        <w:spacing w:after="0" w:line="240" w:lineRule="auto"/>
        <w:jc w:val="both"/>
        <w:outlineLvl w:val="0"/>
        <w:rPr>
          <w:rFonts w:ascii="Times New Roman" w:hAnsi="Times New Roman" w:cs="Times New Roman"/>
          <w:sz w:val="24"/>
          <w:szCs w:val="24"/>
        </w:rPr>
      </w:pPr>
      <w:r w:rsidRPr="00340B25">
        <w:rPr>
          <w:rFonts w:ascii="Times New Roman" w:hAnsi="Times New Roman" w:cs="Times New Roman"/>
          <w:sz w:val="24"/>
          <w:szCs w:val="24"/>
        </w:rPr>
        <w:t>Kit icerisinde hücreleri parcalamak için bir tampon, yikama tamponları ve elüsyon için gerekli DNaz -Rnaz aktivitesi olmayan H</w:t>
      </w:r>
      <w:r w:rsidRPr="00340B25">
        <w:rPr>
          <w:rFonts w:ascii="Times New Roman" w:hAnsi="Times New Roman" w:cs="Times New Roman"/>
          <w:sz w:val="24"/>
          <w:szCs w:val="24"/>
          <w:vertAlign w:val="subscript"/>
        </w:rPr>
        <w:t>2</w:t>
      </w:r>
      <w:r w:rsidRPr="00340B25">
        <w:rPr>
          <w:rFonts w:ascii="Times New Roman" w:hAnsi="Times New Roman" w:cs="Times New Roman"/>
          <w:sz w:val="24"/>
          <w:szCs w:val="24"/>
        </w:rPr>
        <w:t>0 bulunmalıdır.</w:t>
      </w:r>
    </w:p>
    <w:p w14:paraId="7FD11DC1" w14:textId="647C5D53" w:rsidR="00340B25" w:rsidRPr="00340B25" w:rsidRDefault="00340B25" w:rsidP="00340B25">
      <w:pPr>
        <w:pStyle w:val="ListeParagraf"/>
        <w:numPr>
          <w:ilvl w:val="0"/>
          <w:numId w:val="4"/>
        </w:numPr>
        <w:shd w:val="clear" w:color="auto" w:fill="FFFFFF"/>
        <w:tabs>
          <w:tab w:val="left" w:leader="underscore" w:pos="1234"/>
          <w:tab w:val="left" w:leader="underscore" w:pos="8419"/>
        </w:tabs>
        <w:spacing w:after="0" w:line="240" w:lineRule="auto"/>
        <w:jc w:val="both"/>
        <w:outlineLvl w:val="0"/>
        <w:rPr>
          <w:rFonts w:ascii="Times New Roman" w:hAnsi="Times New Roman" w:cs="Times New Roman"/>
          <w:sz w:val="24"/>
          <w:szCs w:val="24"/>
        </w:rPr>
      </w:pPr>
      <w:r w:rsidRPr="00340B25">
        <w:rPr>
          <w:rFonts w:ascii="Times New Roman" w:hAnsi="Times New Roman" w:cs="Times New Roman"/>
          <w:sz w:val="24"/>
          <w:szCs w:val="24"/>
        </w:rPr>
        <w:t>Elüsyon hacmi en az 30 ul olmalıdir.</w:t>
      </w:r>
    </w:p>
    <w:p w14:paraId="146F831B" w14:textId="3091BD68" w:rsidR="00340B25" w:rsidRPr="00340B25" w:rsidRDefault="00340B25" w:rsidP="00340B25">
      <w:pPr>
        <w:pStyle w:val="ListeParagraf"/>
        <w:numPr>
          <w:ilvl w:val="0"/>
          <w:numId w:val="4"/>
        </w:numPr>
        <w:shd w:val="clear" w:color="auto" w:fill="FFFFFF"/>
        <w:tabs>
          <w:tab w:val="left" w:leader="underscore" w:pos="1234"/>
          <w:tab w:val="left" w:leader="underscore" w:pos="8419"/>
        </w:tabs>
        <w:spacing w:after="0" w:line="240" w:lineRule="auto"/>
        <w:jc w:val="both"/>
        <w:outlineLvl w:val="0"/>
        <w:rPr>
          <w:rFonts w:ascii="Times New Roman" w:hAnsi="Times New Roman" w:cs="Times New Roman"/>
          <w:sz w:val="24"/>
          <w:szCs w:val="24"/>
        </w:rPr>
      </w:pPr>
      <w:r w:rsidRPr="00340B25">
        <w:rPr>
          <w:rFonts w:ascii="Times New Roman" w:hAnsi="Times New Roman" w:cs="Times New Roman"/>
          <w:sz w:val="24"/>
          <w:szCs w:val="24"/>
        </w:rPr>
        <w:t>Kit 50 testlik ambalajlar halinde paketlenmis olmalıdır.</w:t>
      </w:r>
    </w:p>
    <w:p w14:paraId="15056C2B" w14:textId="24974954" w:rsidR="00340B25" w:rsidRPr="00340B25" w:rsidRDefault="00340B25" w:rsidP="00340B25">
      <w:pPr>
        <w:pStyle w:val="ListeParagraf"/>
        <w:numPr>
          <w:ilvl w:val="0"/>
          <w:numId w:val="4"/>
        </w:numPr>
        <w:shd w:val="clear" w:color="auto" w:fill="FFFFFF"/>
        <w:tabs>
          <w:tab w:val="left" w:leader="underscore" w:pos="1234"/>
          <w:tab w:val="left" w:leader="underscore" w:pos="8419"/>
        </w:tabs>
        <w:spacing w:after="0" w:line="240" w:lineRule="auto"/>
        <w:jc w:val="both"/>
        <w:outlineLvl w:val="0"/>
        <w:rPr>
          <w:rFonts w:ascii="Times New Roman" w:hAnsi="Times New Roman" w:cs="Times New Roman"/>
          <w:sz w:val="24"/>
          <w:szCs w:val="24"/>
        </w:rPr>
      </w:pPr>
      <w:r w:rsidRPr="00340B25">
        <w:rPr>
          <w:rFonts w:ascii="Times New Roman" w:hAnsi="Times New Roman" w:cs="Times New Roman"/>
          <w:sz w:val="24"/>
          <w:szCs w:val="24"/>
        </w:rPr>
        <w:t>izolasyon ile elde edilen RNA, PCR, real-time PCR ve microarray çalışmalarında kullanıma uygun olmalıdır.</w:t>
      </w:r>
    </w:p>
    <w:p w14:paraId="0C135A6F" w14:textId="5C2B0C5D" w:rsidR="00340B25" w:rsidRPr="00340B25" w:rsidRDefault="00340B25" w:rsidP="00340B25">
      <w:pPr>
        <w:pStyle w:val="ListeParagraf"/>
        <w:numPr>
          <w:ilvl w:val="0"/>
          <w:numId w:val="4"/>
        </w:numPr>
        <w:shd w:val="clear" w:color="auto" w:fill="FFFFFF"/>
        <w:tabs>
          <w:tab w:val="left" w:leader="underscore" w:pos="1234"/>
          <w:tab w:val="left" w:leader="underscore" w:pos="8419"/>
        </w:tabs>
        <w:spacing w:after="0" w:line="240" w:lineRule="auto"/>
        <w:jc w:val="both"/>
        <w:outlineLvl w:val="0"/>
        <w:rPr>
          <w:rFonts w:ascii="Times New Roman" w:hAnsi="Times New Roman" w:cs="Times New Roman"/>
          <w:sz w:val="24"/>
          <w:szCs w:val="24"/>
        </w:rPr>
      </w:pPr>
      <w:r w:rsidRPr="00340B25">
        <w:rPr>
          <w:rFonts w:ascii="Times New Roman" w:hAnsi="Times New Roman" w:cs="Times New Roman"/>
          <w:sz w:val="24"/>
          <w:szCs w:val="24"/>
        </w:rPr>
        <w:t xml:space="preserve">Tedarikçi firma, kitin kullanımı ile ilgili eğitim ve aplikasyon desteğini çalışmanın başından sonuna kadar laboratuvar ortamında vermelidir. </w:t>
      </w:r>
    </w:p>
    <w:p w14:paraId="5D80F943" w14:textId="36DB7206" w:rsidR="00340B25" w:rsidRPr="00340B25" w:rsidRDefault="00340B25" w:rsidP="00340B25">
      <w:pPr>
        <w:pStyle w:val="ListeParagraf"/>
        <w:numPr>
          <w:ilvl w:val="0"/>
          <w:numId w:val="4"/>
        </w:numPr>
        <w:shd w:val="clear" w:color="auto" w:fill="FFFFFF"/>
        <w:tabs>
          <w:tab w:val="left" w:leader="underscore" w:pos="1234"/>
          <w:tab w:val="left" w:leader="underscore" w:pos="8419"/>
        </w:tabs>
        <w:spacing w:after="0" w:line="240" w:lineRule="auto"/>
        <w:jc w:val="both"/>
        <w:outlineLvl w:val="0"/>
        <w:rPr>
          <w:rFonts w:ascii="Times New Roman" w:hAnsi="Times New Roman" w:cs="Times New Roman"/>
          <w:sz w:val="24"/>
          <w:szCs w:val="24"/>
        </w:rPr>
      </w:pPr>
      <w:r w:rsidRPr="00340B25">
        <w:rPr>
          <w:rFonts w:ascii="Times New Roman" w:hAnsi="Times New Roman" w:cs="Times New Roman"/>
          <w:sz w:val="24"/>
          <w:szCs w:val="24"/>
        </w:rPr>
        <w:t>Teklif veren firmalar uretici firmanın tek yetkili temsilcisi olmalıdır veya Turkiye' de tek yetkili distribitoru tarafindan yetkilendirilmis olmalıdir.</w:t>
      </w:r>
    </w:p>
    <w:p w14:paraId="191A807F" w14:textId="77777777" w:rsidR="00340B25" w:rsidRPr="00340B25" w:rsidRDefault="00340B25" w:rsidP="00340B25">
      <w:pPr>
        <w:pStyle w:val="ListeParagraf"/>
        <w:numPr>
          <w:ilvl w:val="0"/>
          <w:numId w:val="4"/>
        </w:numPr>
        <w:spacing w:after="0" w:line="240" w:lineRule="auto"/>
        <w:jc w:val="both"/>
        <w:rPr>
          <w:rFonts w:ascii="Times New Roman" w:hAnsi="Times New Roman" w:cs="Times New Roman"/>
          <w:sz w:val="24"/>
          <w:szCs w:val="24"/>
        </w:rPr>
      </w:pPr>
      <w:r w:rsidRPr="00340B25">
        <w:rPr>
          <w:rFonts w:ascii="Times New Roman" w:hAnsi="Times New Roman" w:cs="Times New Roman"/>
          <w:sz w:val="24"/>
          <w:szCs w:val="24"/>
        </w:rPr>
        <w:t>En az 1 yıl miadı olmalıdır.</w:t>
      </w:r>
    </w:p>
    <w:p w14:paraId="28C049DA" w14:textId="77777777" w:rsidR="00340B25" w:rsidRPr="00340B25" w:rsidRDefault="00340B25" w:rsidP="00340B25">
      <w:pPr>
        <w:pStyle w:val="ListeParagraf"/>
        <w:numPr>
          <w:ilvl w:val="0"/>
          <w:numId w:val="4"/>
        </w:numPr>
        <w:spacing w:after="0" w:line="240" w:lineRule="auto"/>
        <w:jc w:val="both"/>
        <w:rPr>
          <w:rFonts w:ascii="Times New Roman" w:hAnsi="Times New Roman" w:cs="Times New Roman"/>
          <w:sz w:val="24"/>
          <w:szCs w:val="24"/>
        </w:rPr>
      </w:pPr>
      <w:r w:rsidRPr="00340B25">
        <w:rPr>
          <w:rFonts w:ascii="Times New Roman" w:hAnsi="Times New Roman" w:cs="Times New Roman"/>
          <w:sz w:val="24"/>
          <w:szCs w:val="24"/>
        </w:rPr>
        <w:t>Ürün daha önceden laboratuvarımızda denenmiş ve uygunluk alınmış olmalıdır.</w:t>
      </w:r>
    </w:p>
    <w:p w14:paraId="73DDEF22" w14:textId="77777777" w:rsidR="00340B25" w:rsidRPr="00340B25" w:rsidRDefault="00340B25" w:rsidP="00340B25">
      <w:pPr>
        <w:pStyle w:val="ListeParagraf"/>
        <w:numPr>
          <w:ilvl w:val="0"/>
          <w:numId w:val="4"/>
        </w:numPr>
        <w:spacing w:after="0" w:line="240" w:lineRule="auto"/>
        <w:jc w:val="both"/>
        <w:rPr>
          <w:rFonts w:ascii="Times New Roman" w:hAnsi="Times New Roman" w:cs="Times New Roman"/>
          <w:bCs/>
          <w:sz w:val="24"/>
          <w:szCs w:val="24"/>
        </w:rPr>
      </w:pPr>
      <w:r w:rsidRPr="00340B25">
        <w:rPr>
          <w:rFonts w:ascii="Times New Roman" w:hAnsi="Times New Roman" w:cs="Times New Roman"/>
          <w:bCs/>
          <w:sz w:val="24"/>
          <w:szCs w:val="24"/>
        </w:rPr>
        <w:t>Teklifte marka ve katalog numaras</w:t>
      </w:r>
      <w:r w:rsidRPr="00340B25">
        <w:rPr>
          <w:rFonts w:ascii="Times New Roman" w:eastAsia="Helvetica" w:hAnsi="Times New Roman" w:cs="Times New Roman"/>
          <w:bCs/>
          <w:sz w:val="24"/>
          <w:szCs w:val="24"/>
        </w:rPr>
        <w:t>ı belirtilmelidir.</w:t>
      </w:r>
    </w:p>
    <w:p w14:paraId="242BDB5F" w14:textId="77777777" w:rsidR="00340B25" w:rsidRPr="00340B25" w:rsidRDefault="00340B25" w:rsidP="00340B25">
      <w:pPr>
        <w:pStyle w:val="ListeParagraf"/>
        <w:numPr>
          <w:ilvl w:val="0"/>
          <w:numId w:val="4"/>
        </w:numPr>
        <w:spacing w:after="0" w:line="240" w:lineRule="auto"/>
        <w:jc w:val="both"/>
        <w:rPr>
          <w:rFonts w:ascii="Times New Roman" w:hAnsi="Times New Roman" w:cs="Times New Roman"/>
          <w:bCs/>
          <w:sz w:val="24"/>
          <w:szCs w:val="24"/>
        </w:rPr>
      </w:pPr>
      <w:r w:rsidRPr="00340B25">
        <w:rPr>
          <w:rFonts w:ascii="Times New Roman" w:hAnsi="Times New Roman" w:cs="Times New Roman"/>
          <w:bCs/>
          <w:sz w:val="24"/>
          <w:szCs w:val="24"/>
        </w:rPr>
        <w:t>Markan</w:t>
      </w:r>
      <w:r w:rsidRPr="00340B25">
        <w:rPr>
          <w:rFonts w:ascii="Times New Roman" w:eastAsia="Helvetica" w:hAnsi="Times New Roman" w:cs="Times New Roman"/>
          <w:bCs/>
          <w:sz w:val="24"/>
          <w:szCs w:val="24"/>
        </w:rPr>
        <w:t>ın internet sitesi üzerinden katalog numarası ve lot numarasıyla analiz sertifikası görüntülenebilmelidir.</w:t>
      </w:r>
    </w:p>
    <w:p w14:paraId="1BB20FF2" w14:textId="4EFC8377" w:rsidR="00340B25" w:rsidRPr="00340B25" w:rsidRDefault="00340B25" w:rsidP="00340B25">
      <w:pPr>
        <w:pStyle w:val="ListeParagraf"/>
        <w:numPr>
          <w:ilvl w:val="0"/>
          <w:numId w:val="4"/>
        </w:numPr>
        <w:shd w:val="clear" w:color="auto" w:fill="FFFFFF"/>
        <w:tabs>
          <w:tab w:val="left" w:leader="underscore" w:pos="1234"/>
          <w:tab w:val="left" w:leader="underscore" w:pos="8419"/>
        </w:tabs>
        <w:spacing w:after="0" w:line="240" w:lineRule="auto"/>
        <w:jc w:val="both"/>
        <w:outlineLvl w:val="0"/>
        <w:rPr>
          <w:rFonts w:ascii="Times New Roman" w:hAnsi="Times New Roman" w:cs="Times New Roman"/>
          <w:sz w:val="24"/>
          <w:szCs w:val="24"/>
        </w:rPr>
      </w:pPr>
      <w:r w:rsidRPr="00340B25">
        <w:rPr>
          <w:rFonts w:ascii="Times New Roman" w:eastAsia="Helvetica" w:hAnsi="Times New Roman" w:cs="Times New Roman"/>
          <w:sz w:val="24"/>
          <w:szCs w:val="24"/>
        </w:rPr>
        <w:t>Ürünün çalışmadığı tespit edilirse firma tarafından ücretsiz değiştirilmelidir.</w:t>
      </w:r>
    </w:p>
    <w:p w14:paraId="0A162AD2" w14:textId="33ED045C" w:rsidR="00340B25" w:rsidRPr="00340B25" w:rsidRDefault="00340B25" w:rsidP="00340B25">
      <w:pPr>
        <w:pStyle w:val="ListeParagraf"/>
        <w:numPr>
          <w:ilvl w:val="0"/>
          <w:numId w:val="4"/>
        </w:numPr>
        <w:spacing w:after="0" w:line="240" w:lineRule="auto"/>
        <w:jc w:val="both"/>
        <w:rPr>
          <w:rFonts w:ascii="Times New Roman" w:hAnsi="Times New Roman" w:cs="Times New Roman"/>
          <w:bCs/>
          <w:sz w:val="24"/>
          <w:szCs w:val="24"/>
        </w:rPr>
      </w:pPr>
      <w:r w:rsidRPr="00340B25">
        <w:rPr>
          <w:rFonts w:ascii="Times New Roman" w:hAnsi="Times New Roman" w:cs="Times New Roman"/>
          <w:sz w:val="24"/>
          <w:szCs w:val="24"/>
        </w:rPr>
        <w:t>Orijinal ambalajında ve uygun saklama koşullarında teslim edilmelidir.</w:t>
      </w:r>
    </w:p>
    <w:p w14:paraId="484C5821" w14:textId="77777777" w:rsidR="00340B25" w:rsidRPr="00340B25" w:rsidRDefault="00340B25" w:rsidP="00340B25">
      <w:pPr>
        <w:shd w:val="clear" w:color="auto" w:fill="FFFFFF"/>
        <w:tabs>
          <w:tab w:val="left" w:leader="underscore" w:pos="1234"/>
          <w:tab w:val="left" w:leader="underscore" w:pos="8419"/>
        </w:tabs>
        <w:spacing w:after="0" w:line="240" w:lineRule="auto"/>
        <w:ind w:left="360"/>
        <w:jc w:val="both"/>
        <w:outlineLvl w:val="0"/>
        <w:rPr>
          <w:rFonts w:ascii="Times New Roman" w:hAnsi="Times New Roman" w:cs="Times New Roman"/>
          <w:sz w:val="24"/>
          <w:szCs w:val="24"/>
        </w:rPr>
      </w:pPr>
    </w:p>
    <w:p w14:paraId="23360794" w14:textId="3FFB0ADB" w:rsidR="00340B25" w:rsidRDefault="00340B25" w:rsidP="008078D3">
      <w:pPr>
        <w:spacing w:after="0" w:line="240" w:lineRule="auto"/>
        <w:rPr>
          <w:rFonts w:ascii="Times New Roman" w:eastAsia="Times New Roman" w:hAnsi="Times New Roman" w:cs="Times New Roman"/>
          <w:b/>
          <w:color w:val="000000"/>
          <w:sz w:val="24"/>
          <w:szCs w:val="24"/>
          <w:lang w:val="tr-TR" w:eastAsia="tr-TR"/>
        </w:rPr>
      </w:pPr>
    </w:p>
    <w:p w14:paraId="71988DEA" w14:textId="685AED4F" w:rsidR="008078D3" w:rsidRPr="008078D3" w:rsidRDefault="00340B25" w:rsidP="008078D3">
      <w:pPr>
        <w:spacing w:after="0" w:line="240" w:lineRule="auto"/>
        <w:rPr>
          <w:rFonts w:ascii="Times New Roman" w:eastAsia="Times New Roman" w:hAnsi="Times New Roman" w:cs="Times New Roman"/>
          <w:b/>
          <w:color w:val="000000"/>
          <w:sz w:val="24"/>
          <w:szCs w:val="24"/>
          <w:lang w:val="tr-TR" w:eastAsia="tr-TR"/>
        </w:rPr>
      </w:pPr>
      <w:r>
        <w:rPr>
          <w:rFonts w:ascii="Times New Roman" w:eastAsia="Times New Roman" w:hAnsi="Times New Roman" w:cs="Times New Roman"/>
          <w:b/>
          <w:color w:val="000000"/>
          <w:sz w:val="24"/>
          <w:szCs w:val="24"/>
          <w:lang w:val="tr-TR" w:eastAsia="tr-TR"/>
        </w:rPr>
        <w:t>cDNA Sentez K</w:t>
      </w:r>
      <w:r w:rsidR="008078D3" w:rsidRPr="008078D3">
        <w:rPr>
          <w:rFonts w:ascii="Times New Roman" w:eastAsia="Times New Roman" w:hAnsi="Times New Roman" w:cs="Times New Roman"/>
          <w:b/>
          <w:color w:val="000000"/>
          <w:sz w:val="24"/>
          <w:szCs w:val="24"/>
          <w:lang w:val="tr-TR" w:eastAsia="tr-TR"/>
        </w:rPr>
        <w:t>iti</w:t>
      </w:r>
      <w:r w:rsidR="00F46DF4">
        <w:rPr>
          <w:rFonts w:ascii="Times New Roman" w:eastAsia="Times New Roman" w:hAnsi="Times New Roman" w:cs="Times New Roman"/>
          <w:b/>
          <w:color w:val="000000"/>
          <w:sz w:val="24"/>
          <w:szCs w:val="24"/>
          <w:lang w:val="tr-TR" w:eastAsia="tr-TR"/>
        </w:rPr>
        <w:t xml:space="preserve"> Teknik Şartnamesi</w:t>
      </w:r>
    </w:p>
    <w:p w14:paraId="612C0627" w14:textId="77777777" w:rsidR="001E6991" w:rsidRPr="008078D3" w:rsidRDefault="001E6991" w:rsidP="008078D3">
      <w:pPr>
        <w:spacing w:after="0" w:line="240" w:lineRule="auto"/>
        <w:rPr>
          <w:rFonts w:ascii="Times New Roman" w:hAnsi="Times New Roman" w:cs="Times New Roman"/>
          <w:sz w:val="24"/>
          <w:szCs w:val="24"/>
        </w:rPr>
      </w:pPr>
    </w:p>
    <w:p w14:paraId="612C0628" w14:textId="77777777" w:rsidR="0034066D" w:rsidRPr="008078D3" w:rsidRDefault="0034066D" w:rsidP="008078D3">
      <w:pPr>
        <w:pStyle w:val="ListeParagraf"/>
        <w:numPr>
          <w:ilvl w:val="0"/>
          <w:numId w:val="1"/>
        </w:numPr>
        <w:spacing w:after="0" w:line="240" w:lineRule="auto"/>
        <w:rPr>
          <w:rFonts w:ascii="Times New Roman" w:hAnsi="Times New Roman" w:cs="Times New Roman"/>
          <w:sz w:val="24"/>
          <w:szCs w:val="24"/>
        </w:rPr>
      </w:pPr>
      <w:r w:rsidRPr="008078D3">
        <w:rPr>
          <w:rFonts w:ascii="Times New Roman" w:hAnsi="Times New Roman" w:cs="Times New Roman"/>
          <w:sz w:val="24"/>
          <w:szCs w:val="24"/>
        </w:rPr>
        <w:t>Teklif edilecek cDNA sentez kiti moleküler diagnostik testlerde kullanılmak üzere total RNA’dan reverse transkripsiyon yapabilmelidir.</w:t>
      </w:r>
    </w:p>
    <w:p w14:paraId="612C0629" w14:textId="77777777" w:rsidR="00BD670F" w:rsidRPr="008078D3" w:rsidRDefault="0034066D" w:rsidP="008078D3">
      <w:pPr>
        <w:pStyle w:val="ListeParagraf"/>
        <w:numPr>
          <w:ilvl w:val="0"/>
          <w:numId w:val="1"/>
        </w:numPr>
        <w:spacing w:after="0" w:line="240" w:lineRule="auto"/>
        <w:rPr>
          <w:rFonts w:ascii="Times New Roman" w:hAnsi="Times New Roman" w:cs="Times New Roman"/>
          <w:sz w:val="24"/>
          <w:szCs w:val="24"/>
        </w:rPr>
      </w:pPr>
      <w:r w:rsidRPr="008078D3">
        <w:rPr>
          <w:rFonts w:ascii="Times New Roman" w:hAnsi="Times New Roman" w:cs="Times New Roman"/>
          <w:sz w:val="24"/>
          <w:szCs w:val="24"/>
        </w:rPr>
        <w:t xml:space="preserve">Teklif edilecek cDNA sentez kiti ile </w:t>
      </w:r>
      <w:r w:rsidR="001060CE" w:rsidRPr="008078D3">
        <w:rPr>
          <w:rFonts w:ascii="Times New Roman" w:hAnsi="Times New Roman" w:cs="Times New Roman"/>
          <w:sz w:val="24"/>
          <w:szCs w:val="24"/>
        </w:rPr>
        <w:t>1</w:t>
      </w:r>
      <w:r w:rsidR="00BD670F" w:rsidRPr="008078D3">
        <w:rPr>
          <w:rFonts w:ascii="Times New Roman" w:hAnsi="Times New Roman" w:cs="Times New Roman"/>
          <w:sz w:val="24"/>
          <w:szCs w:val="24"/>
        </w:rPr>
        <w:t xml:space="preserve"> </w:t>
      </w:r>
      <w:r w:rsidR="001060CE" w:rsidRPr="008078D3">
        <w:rPr>
          <w:rFonts w:ascii="Times New Roman" w:hAnsi="Times New Roman" w:cs="Times New Roman"/>
          <w:sz w:val="24"/>
          <w:szCs w:val="24"/>
        </w:rPr>
        <w:t>mikrogram RN</w:t>
      </w:r>
      <w:r w:rsidR="00BD670F" w:rsidRPr="008078D3">
        <w:rPr>
          <w:rFonts w:ascii="Times New Roman" w:hAnsi="Times New Roman" w:cs="Times New Roman"/>
          <w:sz w:val="24"/>
          <w:szCs w:val="24"/>
        </w:rPr>
        <w:t>A nın denatürasyonunu 65 derece</w:t>
      </w:r>
      <w:r w:rsidRPr="008078D3">
        <w:rPr>
          <w:rFonts w:ascii="Times New Roman" w:hAnsi="Times New Roman" w:cs="Times New Roman"/>
          <w:sz w:val="24"/>
          <w:szCs w:val="24"/>
        </w:rPr>
        <w:t>de 5 dakika da yapıla</w:t>
      </w:r>
      <w:r w:rsidR="001060CE" w:rsidRPr="008078D3">
        <w:rPr>
          <w:rFonts w:ascii="Times New Roman" w:hAnsi="Times New Roman" w:cs="Times New Roman"/>
          <w:sz w:val="24"/>
          <w:szCs w:val="24"/>
        </w:rPr>
        <w:t>bilmelidir.</w:t>
      </w:r>
    </w:p>
    <w:p w14:paraId="612C062B" w14:textId="21D2E100" w:rsidR="001060CE" w:rsidRPr="008078D3" w:rsidRDefault="001060CE" w:rsidP="008078D3">
      <w:pPr>
        <w:pStyle w:val="ListeParagraf"/>
        <w:numPr>
          <w:ilvl w:val="0"/>
          <w:numId w:val="1"/>
        </w:numPr>
        <w:spacing w:after="0" w:line="240" w:lineRule="auto"/>
        <w:jc w:val="both"/>
        <w:rPr>
          <w:rFonts w:ascii="Times New Roman" w:hAnsi="Times New Roman" w:cs="Times New Roman"/>
          <w:sz w:val="24"/>
          <w:szCs w:val="24"/>
        </w:rPr>
      </w:pPr>
      <w:r w:rsidRPr="008078D3">
        <w:rPr>
          <w:rFonts w:ascii="Times New Roman" w:hAnsi="Times New Roman" w:cs="Times New Roman"/>
          <w:sz w:val="24"/>
          <w:szCs w:val="24"/>
        </w:rPr>
        <w:t>Kit içeriğinde 5X R</w:t>
      </w:r>
      <w:r w:rsidR="0034066D" w:rsidRPr="008078D3">
        <w:rPr>
          <w:rFonts w:ascii="Times New Roman" w:hAnsi="Times New Roman" w:cs="Times New Roman"/>
          <w:sz w:val="24"/>
          <w:szCs w:val="24"/>
        </w:rPr>
        <w:t xml:space="preserve">everz </w:t>
      </w:r>
      <w:r w:rsidRPr="008078D3">
        <w:rPr>
          <w:rFonts w:ascii="Times New Roman" w:hAnsi="Times New Roman" w:cs="Times New Roman"/>
          <w:sz w:val="24"/>
          <w:szCs w:val="24"/>
        </w:rPr>
        <w:t>T</w:t>
      </w:r>
      <w:r w:rsidR="0034066D" w:rsidRPr="008078D3">
        <w:rPr>
          <w:rFonts w:ascii="Times New Roman" w:hAnsi="Times New Roman" w:cs="Times New Roman"/>
          <w:sz w:val="24"/>
          <w:szCs w:val="24"/>
        </w:rPr>
        <w:t>ranskripsiyon</w:t>
      </w:r>
      <w:r w:rsidRPr="008078D3">
        <w:rPr>
          <w:rFonts w:ascii="Times New Roman" w:hAnsi="Times New Roman" w:cs="Times New Roman"/>
          <w:sz w:val="24"/>
          <w:szCs w:val="24"/>
        </w:rPr>
        <w:t xml:space="preserve"> </w:t>
      </w:r>
      <w:r w:rsidR="0034066D" w:rsidRPr="008078D3">
        <w:rPr>
          <w:rFonts w:ascii="Times New Roman" w:hAnsi="Times New Roman" w:cs="Times New Roman"/>
          <w:sz w:val="24"/>
          <w:szCs w:val="24"/>
        </w:rPr>
        <w:t>tamponu</w:t>
      </w:r>
      <w:r w:rsidRPr="008078D3">
        <w:rPr>
          <w:rFonts w:ascii="Times New Roman" w:hAnsi="Times New Roman" w:cs="Times New Roman"/>
          <w:sz w:val="24"/>
          <w:szCs w:val="24"/>
        </w:rPr>
        <w:t>,</w:t>
      </w:r>
      <w:r w:rsidR="0034066D" w:rsidRPr="008078D3">
        <w:rPr>
          <w:rFonts w:ascii="Times New Roman" w:hAnsi="Times New Roman" w:cs="Times New Roman"/>
          <w:sz w:val="24"/>
          <w:szCs w:val="24"/>
        </w:rPr>
        <w:t xml:space="preserve"> dNTP</w:t>
      </w:r>
      <w:r w:rsidR="008078D3" w:rsidRPr="008078D3">
        <w:rPr>
          <w:rFonts w:ascii="Times New Roman" w:hAnsi="Times New Roman" w:cs="Times New Roman"/>
          <w:sz w:val="24"/>
          <w:szCs w:val="24"/>
        </w:rPr>
        <w:t xml:space="preserve"> miksi</w:t>
      </w:r>
      <w:r w:rsidR="0034066D" w:rsidRPr="008078D3">
        <w:rPr>
          <w:rFonts w:ascii="Times New Roman" w:hAnsi="Times New Roman" w:cs="Times New Roman"/>
          <w:sz w:val="24"/>
          <w:szCs w:val="24"/>
        </w:rPr>
        <w:t>, reverz</w:t>
      </w:r>
      <w:r w:rsidR="00BD670F" w:rsidRPr="008078D3">
        <w:rPr>
          <w:rFonts w:ascii="Times New Roman" w:hAnsi="Times New Roman" w:cs="Times New Roman"/>
          <w:sz w:val="24"/>
          <w:szCs w:val="24"/>
        </w:rPr>
        <w:t xml:space="preserve"> transkriptaz enzimi, random primer, RNase inhibitörü ve DTT bulunmalıdır.</w:t>
      </w:r>
    </w:p>
    <w:p w14:paraId="612C062C" w14:textId="77777777" w:rsidR="00BD670F" w:rsidRPr="008078D3" w:rsidRDefault="0034066D" w:rsidP="008078D3">
      <w:pPr>
        <w:pStyle w:val="ListeParagraf"/>
        <w:numPr>
          <w:ilvl w:val="0"/>
          <w:numId w:val="1"/>
        </w:numPr>
        <w:spacing w:after="0" w:line="240" w:lineRule="auto"/>
        <w:jc w:val="both"/>
        <w:rPr>
          <w:rFonts w:ascii="Times New Roman" w:hAnsi="Times New Roman" w:cs="Times New Roman"/>
          <w:sz w:val="24"/>
          <w:szCs w:val="24"/>
        </w:rPr>
      </w:pPr>
      <w:r w:rsidRPr="008078D3">
        <w:rPr>
          <w:rFonts w:ascii="Times New Roman" w:hAnsi="Times New Roman" w:cs="Times New Roman"/>
          <w:sz w:val="24"/>
          <w:szCs w:val="24"/>
        </w:rPr>
        <w:t xml:space="preserve">Kit içerisinde bulunan </w:t>
      </w:r>
      <w:r w:rsidR="00BD670F" w:rsidRPr="008078D3">
        <w:rPr>
          <w:rFonts w:ascii="Times New Roman" w:hAnsi="Times New Roman" w:cs="Times New Roman"/>
          <w:sz w:val="24"/>
          <w:szCs w:val="24"/>
        </w:rPr>
        <w:t>dNTP</w:t>
      </w:r>
      <w:r w:rsidRPr="008078D3">
        <w:rPr>
          <w:rFonts w:ascii="Times New Roman" w:hAnsi="Times New Roman" w:cs="Times New Roman"/>
          <w:sz w:val="24"/>
          <w:szCs w:val="24"/>
        </w:rPr>
        <w:t xml:space="preserve">’de her bir deoksinükleotid </w:t>
      </w:r>
      <w:r w:rsidR="00BD670F" w:rsidRPr="008078D3">
        <w:rPr>
          <w:rFonts w:ascii="Times New Roman" w:hAnsi="Times New Roman" w:cs="Times New Roman"/>
          <w:sz w:val="24"/>
          <w:szCs w:val="24"/>
        </w:rPr>
        <w:t>10mM</w:t>
      </w:r>
      <w:r w:rsidR="00430B71" w:rsidRPr="008078D3">
        <w:rPr>
          <w:rFonts w:ascii="Times New Roman" w:hAnsi="Times New Roman" w:cs="Times New Roman"/>
          <w:sz w:val="24"/>
          <w:szCs w:val="24"/>
        </w:rPr>
        <w:t xml:space="preserve"> konsantrasyonda</w:t>
      </w:r>
      <w:r w:rsidR="00BD670F" w:rsidRPr="008078D3">
        <w:rPr>
          <w:rFonts w:ascii="Times New Roman" w:hAnsi="Times New Roman" w:cs="Times New Roman"/>
          <w:sz w:val="24"/>
          <w:szCs w:val="24"/>
        </w:rPr>
        <w:t xml:space="preserve"> bulunmalıdır.</w:t>
      </w:r>
    </w:p>
    <w:p w14:paraId="612C062D" w14:textId="77777777" w:rsidR="00BD670F" w:rsidRPr="008078D3" w:rsidRDefault="0034066D" w:rsidP="008078D3">
      <w:pPr>
        <w:pStyle w:val="ListeParagraf"/>
        <w:numPr>
          <w:ilvl w:val="0"/>
          <w:numId w:val="1"/>
        </w:numPr>
        <w:spacing w:after="0" w:line="240" w:lineRule="auto"/>
        <w:jc w:val="both"/>
        <w:rPr>
          <w:rFonts w:ascii="Times New Roman" w:hAnsi="Times New Roman" w:cs="Times New Roman"/>
          <w:sz w:val="24"/>
          <w:szCs w:val="24"/>
          <w:lang w:val="sv-SE"/>
        </w:rPr>
      </w:pPr>
      <w:r w:rsidRPr="008078D3">
        <w:rPr>
          <w:rFonts w:ascii="Times New Roman" w:hAnsi="Times New Roman" w:cs="Times New Roman"/>
          <w:sz w:val="24"/>
          <w:szCs w:val="24"/>
          <w:lang w:val="sv-SE"/>
        </w:rPr>
        <w:t>Kit ile r</w:t>
      </w:r>
      <w:r w:rsidR="00BD670F" w:rsidRPr="008078D3">
        <w:rPr>
          <w:rFonts w:ascii="Times New Roman" w:hAnsi="Times New Roman" w:cs="Times New Roman"/>
          <w:sz w:val="24"/>
          <w:szCs w:val="24"/>
          <w:lang w:val="sv-SE"/>
        </w:rPr>
        <w:t>andom primer olarak</w:t>
      </w:r>
      <w:r w:rsidRPr="008078D3">
        <w:rPr>
          <w:rFonts w:ascii="Times New Roman" w:hAnsi="Times New Roman" w:cs="Times New Roman"/>
          <w:sz w:val="24"/>
          <w:szCs w:val="24"/>
          <w:lang w:val="sv-SE"/>
        </w:rPr>
        <w:t>;</w:t>
      </w:r>
      <w:r w:rsidR="00BD670F" w:rsidRPr="008078D3">
        <w:rPr>
          <w:rFonts w:ascii="Times New Roman" w:hAnsi="Times New Roman" w:cs="Times New Roman"/>
          <w:sz w:val="24"/>
          <w:szCs w:val="24"/>
          <w:lang w:val="sv-SE"/>
        </w:rPr>
        <w:t xml:space="preserve"> </w:t>
      </w:r>
      <w:r w:rsidR="00147F46" w:rsidRPr="008078D3">
        <w:rPr>
          <w:rFonts w:ascii="Times New Roman" w:hAnsi="Times New Roman" w:cs="Times New Roman"/>
          <w:sz w:val="24"/>
          <w:szCs w:val="24"/>
          <w:lang w:val="sv-SE"/>
        </w:rPr>
        <w:t>Random nonamer oligonukleotid</w:t>
      </w:r>
      <w:r w:rsidR="00BD670F" w:rsidRPr="008078D3">
        <w:rPr>
          <w:rFonts w:ascii="Times New Roman" w:hAnsi="Times New Roman" w:cs="Times New Roman"/>
          <w:sz w:val="24"/>
          <w:szCs w:val="24"/>
          <w:lang w:val="sv-SE"/>
        </w:rPr>
        <w:t xml:space="preserve"> kullanmalıdır.</w:t>
      </w:r>
    </w:p>
    <w:p w14:paraId="612C062E" w14:textId="77777777" w:rsidR="00BD670F" w:rsidRPr="008078D3" w:rsidRDefault="0034066D" w:rsidP="008078D3">
      <w:pPr>
        <w:pStyle w:val="ListeParagraf"/>
        <w:numPr>
          <w:ilvl w:val="0"/>
          <w:numId w:val="1"/>
        </w:numPr>
        <w:spacing w:after="0" w:line="240" w:lineRule="auto"/>
        <w:jc w:val="both"/>
        <w:rPr>
          <w:rFonts w:ascii="Times New Roman" w:hAnsi="Times New Roman" w:cs="Times New Roman"/>
          <w:sz w:val="24"/>
          <w:szCs w:val="24"/>
          <w:lang w:val="sv-SE"/>
        </w:rPr>
      </w:pPr>
      <w:r w:rsidRPr="008078D3">
        <w:rPr>
          <w:rFonts w:ascii="Times New Roman" w:hAnsi="Times New Roman" w:cs="Times New Roman"/>
          <w:sz w:val="24"/>
          <w:szCs w:val="24"/>
          <w:lang w:val="sv-SE"/>
        </w:rPr>
        <w:t>Kit, s</w:t>
      </w:r>
      <w:r w:rsidR="00BD670F" w:rsidRPr="008078D3">
        <w:rPr>
          <w:rFonts w:ascii="Times New Roman" w:hAnsi="Times New Roman" w:cs="Times New Roman"/>
          <w:sz w:val="24"/>
          <w:szCs w:val="24"/>
          <w:lang w:val="sv-SE"/>
        </w:rPr>
        <w:t>on hacim</w:t>
      </w:r>
      <w:r w:rsidR="00147F46" w:rsidRPr="008078D3">
        <w:rPr>
          <w:rFonts w:ascii="Times New Roman" w:hAnsi="Times New Roman" w:cs="Times New Roman"/>
          <w:sz w:val="24"/>
          <w:szCs w:val="24"/>
          <w:lang w:val="sv-SE"/>
        </w:rPr>
        <w:t xml:space="preserve"> </w:t>
      </w:r>
      <w:r w:rsidR="00BD670F" w:rsidRPr="008078D3">
        <w:rPr>
          <w:rFonts w:ascii="Times New Roman" w:hAnsi="Times New Roman" w:cs="Times New Roman"/>
          <w:sz w:val="24"/>
          <w:szCs w:val="24"/>
          <w:lang w:val="sv-SE"/>
        </w:rPr>
        <w:t>de 25 mikrolitre cDNA elde etmeye olanak sağlamalıdır.</w:t>
      </w:r>
    </w:p>
    <w:p w14:paraId="612C062F" w14:textId="2C2BAF0E" w:rsidR="00BD670F" w:rsidRPr="008078D3" w:rsidRDefault="0034066D" w:rsidP="008078D3">
      <w:pPr>
        <w:pStyle w:val="ListeParagraf"/>
        <w:numPr>
          <w:ilvl w:val="0"/>
          <w:numId w:val="1"/>
        </w:numPr>
        <w:spacing w:after="0" w:line="240" w:lineRule="auto"/>
        <w:jc w:val="both"/>
        <w:rPr>
          <w:rFonts w:ascii="Times New Roman" w:hAnsi="Times New Roman" w:cs="Times New Roman"/>
          <w:sz w:val="24"/>
          <w:szCs w:val="24"/>
          <w:lang w:val="sv-SE"/>
        </w:rPr>
      </w:pPr>
      <w:r w:rsidRPr="008078D3">
        <w:rPr>
          <w:rFonts w:ascii="Times New Roman" w:hAnsi="Times New Roman" w:cs="Times New Roman"/>
          <w:sz w:val="24"/>
          <w:szCs w:val="24"/>
          <w:lang w:val="sv-SE"/>
        </w:rPr>
        <w:t>Kit m</w:t>
      </w:r>
      <w:r w:rsidR="00BD670F" w:rsidRPr="008078D3">
        <w:rPr>
          <w:rFonts w:ascii="Times New Roman" w:hAnsi="Times New Roman" w:cs="Times New Roman"/>
          <w:sz w:val="24"/>
          <w:szCs w:val="24"/>
          <w:lang w:val="sv-SE"/>
        </w:rPr>
        <w:t>inimum 1 mikrolitre maksimum 10 mikrolitre RNA ile cDNA sentezi yapmaya olanak sağlamalıdır.</w:t>
      </w:r>
    </w:p>
    <w:p w14:paraId="22E7657C" w14:textId="3063089A" w:rsidR="008078D3" w:rsidRPr="008078D3" w:rsidRDefault="008078D3" w:rsidP="008078D3">
      <w:pPr>
        <w:pStyle w:val="ListeParagraf"/>
        <w:numPr>
          <w:ilvl w:val="0"/>
          <w:numId w:val="1"/>
        </w:numPr>
        <w:spacing w:after="0" w:line="240" w:lineRule="auto"/>
        <w:jc w:val="both"/>
        <w:rPr>
          <w:rFonts w:ascii="Times New Roman" w:hAnsi="Times New Roman" w:cs="Times New Roman"/>
          <w:sz w:val="24"/>
          <w:szCs w:val="24"/>
          <w:lang w:val="sv-SE"/>
        </w:rPr>
      </w:pPr>
      <w:r w:rsidRPr="008078D3">
        <w:rPr>
          <w:rFonts w:ascii="Times New Roman" w:hAnsi="Times New Roman" w:cs="Times New Roman"/>
          <w:sz w:val="24"/>
          <w:szCs w:val="24"/>
          <w:lang w:val="sv-SE"/>
        </w:rPr>
        <w:t>1 kutu kit 33 reaksiyonluk olmalıdır.</w:t>
      </w:r>
    </w:p>
    <w:p w14:paraId="39D49A2E" w14:textId="624DD76E" w:rsidR="008078D3" w:rsidRPr="008078D3" w:rsidRDefault="008078D3" w:rsidP="008078D3">
      <w:pPr>
        <w:pStyle w:val="ListeParagraf"/>
        <w:numPr>
          <w:ilvl w:val="0"/>
          <w:numId w:val="1"/>
        </w:numPr>
        <w:spacing w:after="0" w:line="240" w:lineRule="auto"/>
        <w:jc w:val="both"/>
        <w:rPr>
          <w:rFonts w:ascii="Times New Roman" w:hAnsi="Times New Roman" w:cs="Times New Roman"/>
          <w:sz w:val="24"/>
          <w:szCs w:val="24"/>
        </w:rPr>
      </w:pPr>
      <w:r w:rsidRPr="008078D3">
        <w:rPr>
          <w:rFonts w:ascii="Times New Roman" w:hAnsi="Times New Roman" w:cs="Times New Roman"/>
          <w:sz w:val="24"/>
          <w:szCs w:val="24"/>
        </w:rPr>
        <w:t>En az 1 yıl miadı olmalıdır.</w:t>
      </w:r>
    </w:p>
    <w:p w14:paraId="5F4E8ED8" w14:textId="47F679A6" w:rsidR="008078D3" w:rsidRPr="008078D3" w:rsidRDefault="008078D3" w:rsidP="008078D3">
      <w:pPr>
        <w:pStyle w:val="ListeParagraf"/>
        <w:numPr>
          <w:ilvl w:val="0"/>
          <w:numId w:val="1"/>
        </w:numPr>
        <w:spacing w:after="0" w:line="240" w:lineRule="auto"/>
        <w:jc w:val="both"/>
        <w:rPr>
          <w:rFonts w:ascii="Times New Roman" w:hAnsi="Times New Roman" w:cs="Times New Roman"/>
          <w:sz w:val="24"/>
          <w:szCs w:val="24"/>
        </w:rPr>
      </w:pPr>
      <w:r w:rsidRPr="008078D3">
        <w:rPr>
          <w:rFonts w:ascii="Times New Roman" w:hAnsi="Times New Roman" w:cs="Times New Roman"/>
          <w:sz w:val="24"/>
          <w:szCs w:val="24"/>
        </w:rPr>
        <w:lastRenderedPageBreak/>
        <w:t>Ürün daha önceden laboratuvarımızda denenmiş ve uygunluk alınmış olmalıdır.</w:t>
      </w:r>
    </w:p>
    <w:p w14:paraId="7B74EEB2" w14:textId="77777777" w:rsidR="008078D3" w:rsidRPr="008078D3" w:rsidRDefault="008078D3" w:rsidP="008078D3">
      <w:pPr>
        <w:pStyle w:val="ListeParagraf"/>
        <w:numPr>
          <w:ilvl w:val="0"/>
          <w:numId w:val="1"/>
        </w:numPr>
        <w:spacing w:after="0" w:line="240" w:lineRule="auto"/>
        <w:jc w:val="both"/>
        <w:rPr>
          <w:rFonts w:ascii="Times New Roman" w:hAnsi="Times New Roman" w:cs="Times New Roman"/>
          <w:bCs/>
          <w:sz w:val="24"/>
          <w:szCs w:val="24"/>
        </w:rPr>
      </w:pPr>
      <w:r w:rsidRPr="008078D3">
        <w:rPr>
          <w:rFonts w:ascii="Times New Roman" w:hAnsi="Times New Roman" w:cs="Times New Roman"/>
          <w:bCs/>
          <w:sz w:val="24"/>
          <w:szCs w:val="24"/>
        </w:rPr>
        <w:t>Teklifte marka ve katalog numaras</w:t>
      </w:r>
      <w:r w:rsidRPr="008078D3">
        <w:rPr>
          <w:rFonts w:ascii="Times New Roman" w:eastAsia="Helvetica" w:hAnsi="Times New Roman" w:cs="Times New Roman"/>
          <w:bCs/>
          <w:sz w:val="24"/>
          <w:szCs w:val="24"/>
        </w:rPr>
        <w:t>ı belirtilmelidir.</w:t>
      </w:r>
    </w:p>
    <w:p w14:paraId="4FF60CFD" w14:textId="77777777" w:rsidR="008078D3" w:rsidRPr="008078D3" w:rsidRDefault="008078D3" w:rsidP="008078D3">
      <w:pPr>
        <w:pStyle w:val="ListeParagraf"/>
        <w:numPr>
          <w:ilvl w:val="0"/>
          <w:numId w:val="1"/>
        </w:numPr>
        <w:spacing w:after="0" w:line="240" w:lineRule="auto"/>
        <w:jc w:val="both"/>
        <w:rPr>
          <w:rFonts w:ascii="Times New Roman" w:hAnsi="Times New Roman" w:cs="Times New Roman"/>
          <w:bCs/>
          <w:sz w:val="24"/>
          <w:szCs w:val="24"/>
        </w:rPr>
      </w:pPr>
      <w:r w:rsidRPr="008078D3">
        <w:rPr>
          <w:rFonts w:ascii="Times New Roman" w:hAnsi="Times New Roman" w:cs="Times New Roman"/>
          <w:bCs/>
          <w:sz w:val="24"/>
          <w:szCs w:val="24"/>
        </w:rPr>
        <w:t>Markan</w:t>
      </w:r>
      <w:r w:rsidRPr="008078D3">
        <w:rPr>
          <w:rFonts w:ascii="Times New Roman" w:eastAsia="Helvetica" w:hAnsi="Times New Roman" w:cs="Times New Roman"/>
          <w:bCs/>
          <w:sz w:val="24"/>
          <w:szCs w:val="24"/>
        </w:rPr>
        <w:t>ın internet sitesi üzerinden katalog numarası ve lot numarasıyla analiz sertifikası görüntülenebilmelidir.</w:t>
      </w:r>
    </w:p>
    <w:p w14:paraId="25413DC3" w14:textId="77777777" w:rsidR="008078D3" w:rsidRPr="008078D3" w:rsidRDefault="008078D3" w:rsidP="008078D3">
      <w:pPr>
        <w:pStyle w:val="ListeParagraf"/>
        <w:numPr>
          <w:ilvl w:val="0"/>
          <w:numId w:val="1"/>
        </w:numPr>
        <w:spacing w:after="0" w:line="240" w:lineRule="auto"/>
        <w:jc w:val="both"/>
        <w:rPr>
          <w:rFonts w:ascii="Times New Roman" w:hAnsi="Times New Roman" w:cs="Times New Roman"/>
          <w:bCs/>
          <w:sz w:val="24"/>
          <w:szCs w:val="24"/>
        </w:rPr>
      </w:pPr>
      <w:r w:rsidRPr="008078D3">
        <w:rPr>
          <w:rFonts w:ascii="Times New Roman" w:eastAsia="Helvetica" w:hAnsi="Times New Roman" w:cs="Times New Roman"/>
          <w:sz w:val="24"/>
          <w:szCs w:val="24"/>
        </w:rPr>
        <w:t>Ürünün çalışmadığı tespit edilirse firma tarafından ücretsiz değiştirilmelidir.</w:t>
      </w:r>
    </w:p>
    <w:p w14:paraId="6E920697" w14:textId="2AFDA942" w:rsidR="00E30D5A" w:rsidRPr="008078D3" w:rsidRDefault="008078D3" w:rsidP="008078D3">
      <w:pPr>
        <w:pStyle w:val="ListeParagraf"/>
        <w:numPr>
          <w:ilvl w:val="0"/>
          <w:numId w:val="1"/>
        </w:numPr>
        <w:spacing w:after="0" w:line="240" w:lineRule="auto"/>
        <w:jc w:val="both"/>
        <w:rPr>
          <w:rFonts w:ascii="Times New Roman" w:hAnsi="Times New Roman" w:cs="Times New Roman"/>
          <w:bCs/>
          <w:sz w:val="24"/>
          <w:szCs w:val="24"/>
        </w:rPr>
      </w:pPr>
      <w:r w:rsidRPr="008078D3">
        <w:rPr>
          <w:rFonts w:ascii="Times New Roman" w:hAnsi="Times New Roman" w:cs="Times New Roman"/>
          <w:sz w:val="24"/>
          <w:szCs w:val="24"/>
        </w:rPr>
        <w:t>Orijinal ambalajında ve -20 °C saklama koşullarında teslim edilmelidir</w:t>
      </w:r>
      <w:r w:rsidR="000C37CE">
        <w:rPr>
          <w:rFonts w:ascii="Times New Roman" w:hAnsi="Times New Roman" w:cs="Times New Roman"/>
          <w:sz w:val="24"/>
          <w:szCs w:val="24"/>
        </w:rPr>
        <w:t>.</w:t>
      </w:r>
    </w:p>
    <w:p w14:paraId="612C0637" w14:textId="1CDC5C89" w:rsidR="007C1F9B" w:rsidRDefault="007C1F9B" w:rsidP="007C1F9B">
      <w:pPr>
        <w:ind w:left="360"/>
        <w:rPr>
          <w:sz w:val="24"/>
          <w:szCs w:val="24"/>
          <w:lang w:val="sv-SE"/>
        </w:rPr>
      </w:pPr>
    </w:p>
    <w:p w14:paraId="3460C34F" w14:textId="4B16CA42" w:rsidR="002E20C3" w:rsidRDefault="002E20C3" w:rsidP="0086393F">
      <w:pPr>
        <w:spacing w:after="0" w:line="240" w:lineRule="auto"/>
        <w:rPr>
          <w:rFonts w:ascii="Times New Roman" w:eastAsia="Times New Roman" w:hAnsi="Times New Roman" w:cs="Times New Roman"/>
          <w:b/>
          <w:color w:val="000000"/>
          <w:sz w:val="24"/>
          <w:szCs w:val="24"/>
          <w:lang w:val="tr-TR" w:eastAsia="tr-TR"/>
        </w:rPr>
      </w:pPr>
      <w:r w:rsidRPr="002E20C3">
        <w:rPr>
          <w:rFonts w:ascii="Times New Roman" w:eastAsia="Times New Roman" w:hAnsi="Times New Roman" w:cs="Times New Roman"/>
          <w:b/>
          <w:color w:val="000000"/>
          <w:sz w:val="24"/>
          <w:szCs w:val="24"/>
          <w:lang w:val="tr-TR" w:eastAsia="tr-TR"/>
        </w:rPr>
        <w:t>qPCR için hs-T</w:t>
      </w:r>
      <w:r w:rsidR="00F46DF4">
        <w:rPr>
          <w:rFonts w:ascii="Times New Roman" w:eastAsia="Times New Roman" w:hAnsi="Times New Roman" w:cs="Times New Roman"/>
          <w:b/>
          <w:color w:val="000000"/>
          <w:sz w:val="24"/>
          <w:szCs w:val="24"/>
          <w:lang w:val="tr-TR" w:eastAsia="tr-TR"/>
        </w:rPr>
        <w:t>aq Polimeraz içeren Master Miks Teknik Şartnamesi</w:t>
      </w:r>
    </w:p>
    <w:p w14:paraId="091DCB14" w14:textId="77777777" w:rsidR="0086393F" w:rsidRPr="0086393F" w:rsidRDefault="0086393F" w:rsidP="0086393F">
      <w:pPr>
        <w:spacing w:after="0" w:line="240" w:lineRule="auto"/>
        <w:rPr>
          <w:rFonts w:ascii="Times New Roman" w:eastAsia="Times New Roman" w:hAnsi="Times New Roman" w:cs="Times New Roman"/>
          <w:b/>
          <w:color w:val="000000"/>
          <w:sz w:val="24"/>
          <w:szCs w:val="24"/>
          <w:lang w:val="tr-TR" w:eastAsia="tr-TR"/>
        </w:rPr>
      </w:pPr>
    </w:p>
    <w:p w14:paraId="49C8AC23" w14:textId="0B6366E6" w:rsidR="00C6584F" w:rsidRPr="0086393F" w:rsidRDefault="00C6584F" w:rsidP="0086393F">
      <w:pPr>
        <w:pStyle w:val="ListeParagraf"/>
        <w:numPr>
          <w:ilvl w:val="0"/>
          <w:numId w:val="6"/>
        </w:numPr>
        <w:spacing w:after="0" w:line="240" w:lineRule="auto"/>
        <w:rPr>
          <w:rFonts w:ascii="Times New Roman" w:hAnsi="Times New Roman" w:cs="Times New Roman"/>
          <w:sz w:val="24"/>
          <w:szCs w:val="24"/>
          <w:lang w:val="tr-TR"/>
        </w:rPr>
      </w:pPr>
      <w:r w:rsidRPr="0086393F">
        <w:rPr>
          <w:rFonts w:ascii="Times New Roman" w:hAnsi="Times New Roman" w:cs="Times New Roman"/>
          <w:sz w:val="24"/>
          <w:szCs w:val="24"/>
          <w:lang w:val="tr-TR"/>
        </w:rPr>
        <w:t xml:space="preserve">Prob bazlı qPCR veya 5' nükleaz analizleri kullanılarak yapılan </w:t>
      </w:r>
      <w:r w:rsidR="00210571" w:rsidRPr="0086393F">
        <w:rPr>
          <w:rFonts w:ascii="Times New Roman" w:hAnsi="Times New Roman" w:cs="Times New Roman"/>
          <w:sz w:val="24"/>
          <w:szCs w:val="24"/>
          <w:lang w:val="tr-TR"/>
        </w:rPr>
        <w:t>real-time</w:t>
      </w:r>
      <w:r w:rsidRPr="0086393F">
        <w:rPr>
          <w:rFonts w:ascii="Times New Roman" w:hAnsi="Times New Roman" w:cs="Times New Roman"/>
          <w:sz w:val="24"/>
          <w:szCs w:val="24"/>
          <w:lang w:val="tr-TR"/>
        </w:rPr>
        <w:t xml:space="preserve"> PC</w:t>
      </w:r>
      <w:r w:rsidR="00210571" w:rsidRPr="0086393F">
        <w:rPr>
          <w:rFonts w:ascii="Times New Roman" w:hAnsi="Times New Roman" w:cs="Times New Roman"/>
          <w:sz w:val="24"/>
          <w:szCs w:val="24"/>
          <w:lang w:val="tr-TR"/>
        </w:rPr>
        <w:t>R (qPCR)</w:t>
      </w:r>
      <w:r w:rsidR="00FA72B7" w:rsidRPr="0086393F">
        <w:rPr>
          <w:rFonts w:ascii="Times New Roman" w:hAnsi="Times New Roman" w:cs="Times New Roman"/>
          <w:sz w:val="24"/>
          <w:szCs w:val="24"/>
          <w:lang w:val="tr-TR"/>
        </w:rPr>
        <w:t xml:space="preserve"> assayleri</w:t>
      </w:r>
      <w:r w:rsidR="00210571" w:rsidRPr="0086393F">
        <w:rPr>
          <w:rFonts w:ascii="Times New Roman" w:hAnsi="Times New Roman" w:cs="Times New Roman"/>
          <w:sz w:val="24"/>
          <w:szCs w:val="24"/>
          <w:lang w:val="tr-TR"/>
        </w:rPr>
        <w:t xml:space="preserve"> için </w:t>
      </w:r>
      <w:r w:rsidR="00FA72B7" w:rsidRPr="0086393F">
        <w:rPr>
          <w:rFonts w:ascii="Times New Roman" w:hAnsi="Times New Roman" w:cs="Times New Roman"/>
          <w:sz w:val="24"/>
          <w:szCs w:val="24"/>
          <w:lang w:val="tr-TR"/>
        </w:rPr>
        <w:t xml:space="preserve">uygun </w:t>
      </w:r>
      <w:r w:rsidR="00210571" w:rsidRPr="0086393F">
        <w:rPr>
          <w:rFonts w:ascii="Times New Roman" w:hAnsi="Times New Roman" w:cs="Times New Roman"/>
          <w:sz w:val="24"/>
          <w:szCs w:val="24"/>
          <w:lang w:val="tr-TR"/>
        </w:rPr>
        <w:t>2</w:t>
      </w:r>
      <w:r w:rsidRPr="0086393F">
        <w:rPr>
          <w:rFonts w:ascii="Times New Roman" w:hAnsi="Times New Roman" w:cs="Times New Roman"/>
          <w:sz w:val="24"/>
          <w:szCs w:val="24"/>
          <w:lang w:val="tr-TR"/>
        </w:rPr>
        <w:t xml:space="preserve">x master miks olmalıdır. </w:t>
      </w:r>
    </w:p>
    <w:p w14:paraId="0F4C21B4" w14:textId="6A6E9235" w:rsidR="0097176C" w:rsidRPr="0086393F" w:rsidRDefault="0097176C" w:rsidP="0086393F">
      <w:pPr>
        <w:pStyle w:val="ListeParagraf"/>
        <w:numPr>
          <w:ilvl w:val="0"/>
          <w:numId w:val="6"/>
        </w:numPr>
        <w:spacing w:after="0" w:line="240" w:lineRule="auto"/>
        <w:rPr>
          <w:rFonts w:ascii="Times New Roman" w:hAnsi="Times New Roman" w:cs="Times New Roman"/>
          <w:sz w:val="24"/>
          <w:szCs w:val="24"/>
          <w:lang w:val="tr-TR"/>
        </w:rPr>
      </w:pPr>
      <w:r w:rsidRPr="0086393F">
        <w:rPr>
          <w:rFonts w:ascii="Times New Roman" w:hAnsi="Times New Roman" w:cs="Times New Roman"/>
          <w:sz w:val="24"/>
          <w:szCs w:val="24"/>
          <w:lang w:val="tr-TR"/>
        </w:rPr>
        <w:t>Bu master miks, yüksek hızlı PCR için ideal olmalıdır, geniş bir dinamik aralıkta doğru hedef ölçümüne ve tespitine olanak tanımalıdır ve yüksek düzeyde tekrarlanabilir ve güvenilir real-time PCR analizlerine olanak tanımalıdır.</w:t>
      </w:r>
    </w:p>
    <w:p w14:paraId="3F4A1213" w14:textId="77777777" w:rsidR="00C6584F" w:rsidRPr="0086393F" w:rsidRDefault="00C6584F" w:rsidP="0086393F">
      <w:pPr>
        <w:numPr>
          <w:ilvl w:val="0"/>
          <w:numId w:val="6"/>
        </w:numPr>
        <w:spacing w:after="0" w:line="240" w:lineRule="auto"/>
        <w:rPr>
          <w:rFonts w:ascii="Times New Roman" w:hAnsi="Times New Roman" w:cs="Times New Roman"/>
          <w:sz w:val="24"/>
          <w:szCs w:val="24"/>
          <w:lang w:val="tr-TR"/>
        </w:rPr>
      </w:pPr>
      <w:r w:rsidRPr="0086393F">
        <w:rPr>
          <w:rFonts w:ascii="Times New Roman" w:hAnsi="Times New Roman" w:cs="Times New Roman"/>
          <w:sz w:val="24"/>
          <w:szCs w:val="24"/>
          <w:lang w:val="tr-TR"/>
        </w:rPr>
        <w:t>Miks, PCR için optimize edilmiş bir tamponda anti-Taq antikoru ile kombinasyon halinde hot start bir PCR enzimi içermelidir.</w:t>
      </w:r>
    </w:p>
    <w:p w14:paraId="73C79521" w14:textId="67EAE30A" w:rsidR="00210571" w:rsidRPr="0086393F" w:rsidRDefault="00210571" w:rsidP="0086393F">
      <w:pPr>
        <w:numPr>
          <w:ilvl w:val="0"/>
          <w:numId w:val="6"/>
        </w:numPr>
        <w:spacing w:after="0" w:line="240" w:lineRule="auto"/>
        <w:rPr>
          <w:rFonts w:ascii="Times New Roman" w:hAnsi="Times New Roman" w:cs="Times New Roman"/>
          <w:sz w:val="24"/>
          <w:szCs w:val="24"/>
          <w:lang w:val="tr-TR"/>
        </w:rPr>
      </w:pPr>
      <w:r w:rsidRPr="0086393F">
        <w:rPr>
          <w:rFonts w:ascii="Times New Roman" w:hAnsi="Times New Roman" w:cs="Times New Roman"/>
          <w:sz w:val="24"/>
          <w:szCs w:val="24"/>
          <w:lang w:val="tr-TR"/>
        </w:rPr>
        <w:t>Real-time PCR analizleri sırasında yüksek verimli amplifikasyon ve tespit duyarlılığı sağlarken spesifik olmayan amplifikasyonu engellemelidir.</w:t>
      </w:r>
    </w:p>
    <w:p w14:paraId="45A69937" w14:textId="7AB270C7" w:rsidR="00C6584F" w:rsidRPr="0086393F" w:rsidRDefault="0054263A" w:rsidP="0086393F">
      <w:pPr>
        <w:numPr>
          <w:ilvl w:val="0"/>
          <w:numId w:val="6"/>
        </w:numPr>
        <w:spacing w:after="0" w:line="240" w:lineRule="auto"/>
        <w:rPr>
          <w:rFonts w:ascii="Times New Roman" w:hAnsi="Times New Roman" w:cs="Times New Roman"/>
          <w:sz w:val="24"/>
          <w:szCs w:val="24"/>
        </w:rPr>
      </w:pPr>
      <w:r w:rsidRPr="0086393F">
        <w:rPr>
          <w:rFonts w:ascii="Times New Roman" w:hAnsi="Times New Roman" w:cs="Times New Roman"/>
          <w:sz w:val="24"/>
          <w:szCs w:val="24"/>
        </w:rPr>
        <w:t xml:space="preserve">Bu real-time PCR master miksi, </w:t>
      </w:r>
      <w:r w:rsidR="000548FE" w:rsidRPr="0086393F">
        <w:rPr>
          <w:rFonts w:ascii="Times New Roman" w:hAnsi="Times New Roman" w:cs="Times New Roman"/>
          <w:sz w:val="24"/>
          <w:szCs w:val="24"/>
        </w:rPr>
        <w:t>PCR inhibisyonunu en aza in</w:t>
      </w:r>
      <w:r w:rsidRPr="0086393F">
        <w:rPr>
          <w:rFonts w:ascii="Times New Roman" w:hAnsi="Times New Roman" w:cs="Times New Roman"/>
          <w:sz w:val="24"/>
          <w:szCs w:val="24"/>
        </w:rPr>
        <w:t xml:space="preserve">dirmek amacıyla </w:t>
      </w:r>
      <w:r w:rsidR="000548FE" w:rsidRPr="0086393F">
        <w:rPr>
          <w:rFonts w:ascii="Times New Roman" w:hAnsi="Times New Roman" w:cs="Times New Roman"/>
          <w:sz w:val="24"/>
          <w:szCs w:val="24"/>
        </w:rPr>
        <w:t>ısıya dayanıklı bir RNaz enzimi olan Tli RNase H içermelidir.</w:t>
      </w:r>
    </w:p>
    <w:p w14:paraId="2A9D6C2B" w14:textId="5DF64FA3" w:rsidR="00FA72B7" w:rsidRPr="0086393F" w:rsidRDefault="00FA72B7" w:rsidP="0086393F">
      <w:pPr>
        <w:numPr>
          <w:ilvl w:val="0"/>
          <w:numId w:val="6"/>
        </w:numPr>
        <w:spacing w:after="0" w:line="240" w:lineRule="auto"/>
        <w:rPr>
          <w:rFonts w:ascii="Times New Roman" w:hAnsi="Times New Roman" w:cs="Times New Roman"/>
          <w:sz w:val="24"/>
          <w:szCs w:val="24"/>
        </w:rPr>
      </w:pPr>
      <w:r w:rsidRPr="0086393F">
        <w:rPr>
          <w:rFonts w:ascii="Times New Roman" w:hAnsi="Times New Roman" w:cs="Times New Roman"/>
          <w:sz w:val="24"/>
          <w:szCs w:val="24"/>
        </w:rPr>
        <w:t xml:space="preserve">Bir paket içeriği, 200 reaksiyon için gerekli 1mL’lik 5 tüpten oluşmalıdır.  </w:t>
      </w:r>
    </w:p>
    <w:p w14:paraId="4D5A0C56" w14:textId="38FE2245" w:rsidR="00FA72B7" w:rsidRDefault="00FA72B7" w:rsidP="0086393F">
      <w:pPr>
        <w:numPr>
          <w:ilvl w:val="0"/>
          <w:numId w:val="6"/>
        </w:numPr>
        <w:spacing w:after="0" w:line="240" w:lineRule="auto"/>
        <w:rPr>
          <w:rFonts w:ascii="Times New Roman" w:hAnsi="Times New Roman" w:cs="Times New Roman"/>
          <w:sz w:val="24"/>
          <w:szCs w:val="24"/>
        </w:rPr>
      </w:pPr>
      <w:r w:rsidRPr="0086393F">
        <w:rPr>
          <w:rFonts w:ascii="Times New Roman" w:hAnsi="Times New Roman" w:cs="Times New Roman"/>
          <w:sz w:val="24"/>
          <w:szCs w:val="24"/>
        </w:rPr>
        <w:t>Paketin i</w:t>
      </w:r>
      <w:r w:rsidR="0086393F" w:rsidRPr="0086393F">
        <w:rPr>
          <w:rFonts w:ascii="Times New Roman" w:hAnsi="Times New Roman" w:cs="Times New Roman"/>
          <w:sz w:val="24"/>
          <w:szCs w:val="24"/>
        </w:rPr>
        <w:t>çeriğinde iki tüp ROX Referans bo</w:t>
      </w:r>
      <w:r w:rsidRPr="0086393F">
        <w:rPr>
          <w:rFonts w:ascii="Times New Roman" w:hAnsi="Times New Roman" w:cs="Times New Roman"/>
          <w:sz w:val="24"/>
          <w:szCs w:val="24"/>
        </w:rPr>
        <w:t xml:space="preserve">yası da bulunmalıdır. </w:t>
      </w:r>
    </w:p>
    <w:p w14:paraId="1F33C568" w14:textId="77777777" w:rsidR="00C51E94" w:rsidRPr="008078D3" w:rsidRDefault="00C51E94" w:rsidP="00C51E94">
      <w:pPr>
        <w:pStyle w:val="ListeParagraf"/>
        <w:numPr>
          <w:ilvl w:val="0"/>
          <w:numId w:val="6"/>
        </w:numPr>
        <w:spacing w:after="0" w:line="240" w:lineRule="auto"/>
        <w:jc w:val="both"/>
        <w:rPr>
          <w:rFonts w:ascii="Times New Roman" w:hAnsi="Times New Roman" w:cs="Times New Roman"/>
          <w:sz w:val="24"/>
          <w:szCs w:val="24"/>
        </w:rPr>
      </w:pPr>
      <w:r w:rsidRPr="008078D3">
        <w:rPr>
          <w:rFonts w:ascii="Times New Roman" w:hAnsi="Times New Roman" w:cs="Times New Roman"/>
          <w:sz w:val="24"/>
          <w:szCs w:val="24"/>
        </w:rPr>
        <w:t>En az 1 yıl miadı olmalıdır.</w:t>
      </w:r>
    </w:p>
    <w:p w14:paraId="2028E067" w14:textId="77777777" w:rsidR="00C51E94" w:rsidRPr="008078D3" w:rsidRDefault="00C51E94" w:rsidP="00C51E94">
      <w:pPr>
        <w:pStyle w:val="ListeParagraf"/>
        <w:numPr>
          <w:ilvl w:val="0"/>
          <w:numId w:val="6"/>
        </w:numPr>
        <w:spacing w:after="0" w:line="240" w:lineRule="auto"/>
        <w:jc w:val="both"/>
        <w:rPr>
          <w:rFonts w:ascii="Times New Roman" w:hAnsi="Times New Roman" w:cs="Times New Roman"/>
          <w:sz w:val="24"/>
          <w:szCs w:val="24"/>
        </w:rPr>
      </w:pPr>
      <w:r w:rsidRPr="008078D3">
        <w:rPr>
          <w:rFonts w:ascii="Times New Roman" w:hAnsi="Times New Roman" w:cs="Times New Roman"/>
          <w:sz w:val="24"/>
          <w:szCs w:val="24"/>
        </w:rPr>
        <w:t>Ürün daha önceden laboratuvarımızda denenmiş ve uygunluk alınmış olmalıdır.</w:t>
      </w:r>
    </w:p>
    <w:p w14:paraId="5B359D0B" w14:textId="77777777" w:rsidR="00C51E94" w:rsidRPr="008078D3" w:rsidRDefault="00C51E94" w:rsidP="00C51E94">
      <w:pPr>
        <w:pStyle w:val="ListeParagraf"/>
        <w:numPr>
          <w:ilvl w:val="0"/>
          <w:numId w:val="6"/>
        </w:numPr>
        <w:spacing w:after="0" w:line="240" w:lineRule="auto"/>
        <w:jc w:val="both"/>
        <w:rPr>
          <w:rFonts w:ascii="Times New Roman" w:hAnsi="Times New Roman" w:cs="Times New Roman"/>
          <w:bCs/>
          <w:sz w:val="24"/>
          <w:szCs w:val="24"/>
        </w:rPr>
      </w:pPr>
      <w:r w:rsidRPr="008078D3">
        <w:rPr>
          <w:rFonts w:ascii="Times New Roman" w:hAnsi="Times New Roman" w:cs="Times New Roman"/>
          <w:bCs/>
          <w:sz w:val="24"/>
          <w:szCs w:val="24"/>
        </w:rPr>
        <w:t>Teklifte marka ve katalog numaras</w:t>
      </w:r>
      <w:r w:rsidRPr="008078D3">
        <w:rPr>
          <w:rFonts w:ascii="Times New Roman" w:eastAsia="Helvetica" w:hAnsi="Times New Roman" w:cs="Times New Roman"/>
          <w:bCs/>
          <w:sz w:val="24"/>
          <w:szCs w:val="24"/>
        </w:rPr>
        <w:t>ı belirtilmelidir.</w:t>
      </w:r>
    </w:p>
    <w:p w14:paraId="32D68FBB" w14:textId="77777777" w:rsidR="00C51E94" w:rsidRPr="008078D3" w:rsidRDefault="00C51E94" w:rsidP="00C51E94">
      <w:pPr>
        <w:pStyle w:val="ListeParagraf"/>
        <w:numPr>
          <w:ilvl w:val="0"/>
          <w:numId w:val="6"/>
        </w:numPr>
        <w:spacing w:after="0" w:line="240" w:lineRule="auto"/>
        <w:jc w:val="both"/>
        <w:rPr>
          <w:rFonts w:ascii="Times New Roman" w:hAnsi="Times New Roman" w:cs="Times New Roman"/>
          <w:bCs/>
          <w:sz w:val="24"/>
          <w:szCs w:val="24"/>
        </w:rPr>
      </w:pPr>
      <w:r w:rsidRPr="008078D3">
        <w:rPr>
          <w:rFonts w:ascii="Times New Roman" w:hAnsi="Times New Roman" w:cs="Times New Roman"/>
          <w:bCs/>
          <w:sz w:val="24"/>
          <w:szCs w:val="24"/>
        </w:rPr>
        <w:t>Markan</w:t>
      </w:r>
      <w:r w:rsidRPr="008078D3">
        <w:rPr>
          <w:rFonts w:ascii="Times New Roman" w:eastAsia="Helvetica" w:hAnsi="Times New Roman" w:cs="Times New Roman"/>
          <w:bCs/>
          <w:sz w:val="24"/>
          <w:szCs w:val="24"/>
        </w:rPr>
        <w:t>ın internet sitesi üzerinden katalog numarası ve lot numarasıyla analiz sertifikası görüntülenebilmelidir.</w:t>
      </w:r>
    </w:p>
    <w:p w14:paraId="6C54BF83" w14:textId="77777777" w:rsidR="00C51E94" w:rsidRPr="008078D3" w:rsidRDefault="00C51E94" w:rsidP="00C51E94">
      <w:pPr>
        <w:pStyle w:val="ListeParagraf"/>
        <w:numPr>
          <w:ilvl w:val="0"/>
          <w:numId w:val="6"/>
        </w:numPr>
        <w:spacing w:after="0" w:line="240" w:lineRule="auto"/>
        <w:jc w:val="both"/>
        <w:rPr>
          <w:rFonts w:ascii="Times New Roman" w:hAnsi="Times New Roman" w:cs="Times New Roman"/>
          <w:bCs/>
          <w:sz w:val="24"/>
          <w:szCs w:val="24"/>
        </w:rPr>
      </w:pPr>
      <w:r w:rsidRPr="008078D3">
        <w:rPr>
          <w:rFonts w:ascii="Times New Roman" w:eastAsia="Helvetica" w:hAnsi="Times New Roman" w:cs="Times New Roman"/>
          <w:sz w:val="24"/>
          <w:szCs w:val="24"/>
        </w:rPr>
        <w:t>Ürünün çalışmadığı tespit edilirse firma tarafından ücretsiz değiştirilmelidir.</w:t>
      </w:r>
    </w:p>
    <w:p w14:paraId="0A4408D8" w14:textId="77777777" w:rsidR="00C51E94" w:rsidRPr="008078D3" w:rsidRDefault="00C51E94" w:rsidP="00C51E94">
      <w:pPr>
        <w:pStyle w:val="ListeParagraf"/>
        <w:numPr>
          <w:ilvl w:val="0"/>
          <w:numId w:val="6"/>
        </w:numPr>
        <w:spacing w:after="0" w:line="240" w:lineRule="auto"/>
        <w:jc w:val="both"/>
        <w:rPr>
          <w:rFonts w:ascii="Times New Roman" w:hAnsi="Times New Roman" w:cs="Times New Roman"/>
          <w:bCs/>
          <w:sz w:val="24"/>
          <w:szCs w:val="24"/>
        </w:rPr>
      </w:pPr>
      <w:r w:rsidRPr="008078D3">
        <w:rPr>
          <w:rFonts w:ascii="Times New Roman" w:hAnsi="Times New Roman" w:cs="Times New Roman"/>
          <w:sz w:val="24"/>
          <w:szCs w:val="24"/>
        </w:rPr>
        <w:t>Orijinal ambalajında ve -20 °C saklama koşullarında teslim edilmelidir</w:t>
      </w:r>
      <w:r>
        <w:rPr>
          <w:rFonts w:ascii="Times New Roman" w:hAnsi="Times New Roman" w:cs="Times New Roman"/>
          <w:sz w:val="24"/>
          <w:szCs w:val="24"/>
        </w:rPr>
        <w:t>.</w:t>
      </w:r>
    </w:p>
    <w:p w14:paraId="2FAC82A1" w14:textId="6A361DBE" w:rsidR="00EF4FE3" w:rsidRDefault="00EF4FE3" w:rsidP="00EF4FE3">
      <w:pPr>
        <w:jc w:val="both"/>
        <w:rPr>
          <w:rFonts w:ascii="Calibri" w:hAnsi="Calibri" w:cs="Calibri"/>
        </w:rPr>
      </w:pPr>
    </w:p>
    <w:p w14:paraId="17173564" w14:textId="0271DDFA" w:rsidR="00EF4FE3" w:rsidRDefault="00EF4FE3" w:rsidP="00EF4FE3">
      <w:pPr>
        <w:spacing w:after="0" w:line="240" w:lineRule="auto"/>
        <w:jc w:val="both"/>
        <w:rPr>
          <w:rFonts w:ascii="Times New Roman" w:eastAsia="Times New Roman" w:hAnsi="Times New Roman" w:cs="Times New Roman"/>
          <w:b/>
          <w:color w:val="000000"/>
          <w:sz w:val="24"/>
          <w:szCs w:val="24"/>
          <w:lang w:val="tr-TR" w:eastAsia="tr-TR"/>
        </w:rPr>
      </w:pPr>
      <w:r w:rsidRPr="00EF4FE3">
        <w:rPr>
          <w:rFonts w:ascii="Times New Roman" w:eastAsia="Times New Roman" w:hAnsi="Times New Roman" w:cs="Times New Roman"/>
          <w:b/>
          <w:color w:val="000000"/>
          <w:sz w:val="24"/>
          <w:szCs w:val="24"/>
          <w:lang w:val="tr-TR" w:eastAsia="tr-TR"/>
        </w:rPr>
        <w:t>İnsan MASP2 için RT² qPCR Primer Assay</w:t>
      </w:r>
      <w:r w:rsidR="00F46DF4">
        <w:rPr>
          <w:rFonts w:ascii="Times New Roman" w:eastAsia="Times New Roman" w:hAnsi="Times New Roman" w:cs="Times New Roman"/>
          <w:b/>
          <w:color w:val="000000"/>
          <w:sz w:val="24"/>
          <w:szCs w:val="24"/>
          <w:lang w:val="tr-TR" w:eastAsia="tr-TR"/>
        </w:rPr>
        <w:t xml:space="preserve"> Teknik Şartnamesi</w:t>
      </w:r>
    </w:p>
    <w:p w14:paraId="655D7E62" w14:textId="77777777" w:rsidR="00F46DF4" w:rsidRPr="00EF4FE3" w:rsidRDefault="00F46DF4" w:rsidP="00EF4FE3">
      <w:pPr>
        <w:spacing w:after="0" w:line="240" w:lineRule="auto"/>
        <w:jc w:val="both"/>
        <w:rPr>
          <w:rFonts w:ascii="Times New Roman" w:eastAsia="Times New Roman" w:hAnsi="Times New Roman" w:cs="Times New Roman"/>
          <w:b/>
          <w:color w:val="000000"/>
          <w:sz w:val="24"/>
          <w:szCs w:val="24"/>
          <w:lang w:val="tr-TR" w:eastAsia="tr-TR"/>
        </w:rPr>
      </w:pPr>
    </w:p>
    <w:p w14:paraId="36FB81C3" w14:textId="77777777" w:rsidR="00EF4FE3" w:rsidRPr="00EF4FE3" w:rsidRDefault="00EF4FE3" w:rsidP="00EF4FE3">
      <w:pPr>
        <w:numPr>
          <w:ilvl w:val="0"/>
          <w:numId w:val="7"/>
        </w:numPr>
        <w:spacing w:after="0"/>
        <w:jc w:val="both"/>
        <w:rPr>
          <w:rFonts w:ascii="Times New Roman" w:hAnsi="Times New Roman" w:cs="Times New Roman"/>
          <w:sz w:val="24"/>
          <w:szCs w:val="24"/>
        </w:rPr>
      </w:pPr>
      <w:r w:rsidRPr="00EF4FE3">
        <w:rPr>
          <w:rFonts w:ascii="Times New Roman" w:hAnsi="Times New Roman" w:cs="Times New Roman"/>
          <w:sz w:val="24"/>
          <w:szCs w:val="24"/>
        </w:rPr>
        <w:t xml:space="preserve">Kit ile belirlenen genin ekspresyon profili incelenebilmelidir. </w:t>
      </w:r>
    </w:p>
    <w:p w14:paraId="69ADDCB8" w14:textId="77777777" w:rsidR="00EF4FE3" w:rsidRPr="00EF4FE3" w:rsidRDefault="00EF4FE3" w:rsidP="00EF4FE3">
      <w:pPr>
        <w:numPr>
          <w:ilvl w:val="0"/>
          <w:numId w:val="7"/>
        </w:numPr>
        <w:spacing w:after="0"/>
        <w:jc w:val="both"/>
        <w:rPr>
          <w:rFonts w:ascii="Times New Roman" w:hAnsi="Times New Roman" w:cs="Times New Roman"/>
          <w:sz w:val="24"/>
          <w:szCs w:val="24"/>
        </w:rPr>
      </w:pPr>
      <w:r w:rsidRPr="00EF4FE3">
        <w:rPr>
          <w:rFonts w:ascii="Times New Roman" w:hAnsi="Times New Roman" w:cs="Times New Roman"/>
          <w:sz w:val="24"/>
          <w:szCs w:val="24"/>
        </w:rPr>
        <w:t xml:space="preserve">Ekspresyon eş zamanlı olarak görüntülenebilmelidir. </w:t>
      </w:r>
    </w:p>
    <w:p w14:paraId="4DF9789A" w14:textId="77777777" w:rsidR="00EF4FE3" w:rsidRPr="00EF4FE3" w:rsidRDefault="00EF4FE3" w:rsidP="00EF4FE3">
      <w:pPr>
        <w:numPr>
          <w:ilvl w:val="0"/>
          <w:numId w:val="7"/>
        </w:numPr>
        <w:spacing w:after="0"/>
        <w:jc w:val="both"/>
        <w:rPr>
          <w:rFonts w:ascii="Times New Roman" w:hAnsi="Times New Roman" w:cs="Times New Roman"/>
          <w:sz w:val="24"/>
          <w:szCs w:val="24"/>
        </w:rPr>
      </w:pPr>
      <w:r w:rsidRPr="00EF4FE3">
        <w:rPr>
          <w:rFonts w:ascii="Times New Roman" w:hAnsi="Times New Roman" w:cs="Times New Roman"/>
          <w:sz w:val="24"/>
          <w:szCs w:val="24"/>
        </w:rPr>
        <w:t xml:space="preserve">Kit isteğa bağlı olarak ABI, Bio-Rad, Eppendorf, QIAGEN, Roche, Stratagene ve TaKaRa marka PCR cihazlarına uygun olacak formatta üretilebilmelidir. </w:t>
      </w:r>
    </w:p>
    <w:p w14:paraId="76948C26" w14:textId="77777777" w:rsidR="00EF4FE3" w:rsidRPr="00B77BFB" w:rsidRDefault="00EF4FE3" w:rsidP="00EF4FE3">
      <w:pPr>
        <w:numPr>
          <w:ilvl w:val="0"/>
          <w:numId w:val="7"/>
        </w:numPr>
        <w:spacing w:after="0"/>
        <w:jc w:val="both"/>
        <w:rPr>
          <w:rFonts w:ascii="Times New Roman" w:hAnsi="Times New Roman" w:cs="Times New Roman"/>
          <w:sz w:val="24"/>
          <w:szCs w:val="24"/>
        </w:rPr>
      </w:pPr>
      <w:r w:rsidRPr="00B77BFB">
        <w:rPr>
          <w:rFonts w:ascii="Times New Roman" w:hAnsi="Times New Roman" w:cs="Times New Roman"/>
          <w:sz w:val="24"/>
          <w:szCs w:val="24"/>
        </w:rPr>
        <w:t>Kit 200 reaksiyonluk ambalajda olmalıdır.</w:t>
      </w:r>
    </w:p>
    <w:p w14:paraId="2FB6CD3E" w14:textId="77777777" w:rsidR="00B77BFB" w:rsidRPr="00B77BFB" w:rsidRDefault="00EF4FE3" w:rsidP="00B77BFB">
      <w:pPr>
        <w:numPr>
          <w:ilvl w:val="0"/>
          <w:numId w:val="7"/>
        </w:numPr>
        <w:spacing w:after="0"/>
        <w:jc w:val="both"/>
        <w:rPr>
          <w:rFonts w:ascii="Times New Roman" w:hAnsi="Times New Roman" w:cs="Times New Roman"/>
          <w:b/>
          <w:sz w:val="24"/>
          <w:szCs w:val="24"/>
        </w:rPr>
      </w:pPr>
      <w:r w:rsidRPr="00B77BFB">
        <w:rPr>
          <w:rFonts w:ascii="Times New Roman" w:hAnsi="Times New Roman" w:cs="Times New Roman"/>
          <w:sz w:val="24"/>
          <w:szCs w:val="24"/>
        </w:rPr>
        <w:t>Gen ekspresyonu SYBR Green temelli real time PCR protokolü ile çalışmalıdır.</w:t>
      </w:r>
    </w:p>
    <w:p w14:paraId="0EC22E1E" w14:textId="12EC8337" w:rsidR="00B77BFB" w:rsidRPr="00B77BFB" w:rsidRDefault="00B77BFB" w:rsidP="00B77BFB">
      <w:pPr>
        <w:numPr>
          <w:ilvl w:val="0"/>
          <w:numId w:val="7"/>
        </w:numPr>
        <w:spacing w:after="0"/>
        <w:jc w:val="both"/>
        <w:rPr>
          <w:rFonts w:ascii="Times New Roman" w:hAnsi="Times New Roman" w:cs="Times New Roman"/>
          <w:b/>
          <w:sz w:val="24"/>
          <w:szCs w:val="24"/>
        </w:rPr>
      </w:pPr>
      <w:r w:rsidRPr="00B77BFB">
        <w:rPr>
          <w:rFonts w:ascii="Times New Roman" w:hAnsi="Times New Roman" w:cs="Times New Roman"/>
          <w:sz w:val="24"/>
          <w:szCs w:val="24"/>
        </w:rPr>
        <w:t>Kit içeriğindeki primer kullanıcı talebine göre insan, sıçan ve fare örneklerine uygun olmalıdır.</w:t>
      </w:r>
    </w:p>
    <w:p w14:paraId="789D61A1" w14:textId="523B81B7" w:rsidR="00EF4FE3" w:rsidRPr="00B77BFB" w:rsidRDefault="00EF4FE3" w:rsidP="00EF4FE3">
      <w:pPr>
        <w:numPr>
          <w:ilvl w:val="0"/>
          <w:numId w:val="7"/>
        </w:numPr>
        <w:spacing w:after="0"/>
        <w:jc w:val="both"/>
        <w:rPr>
          <w:rFonts w:ascii="Times New Roman" w:hAnsi="Times New Roman" w:cs="Times New Roman"/>
          <w:sz w:val="24"/>
          <w:szCs w:val="24"/>
        </w:rPr>
      </w:pPr>
      <w:r w:rsidRPr="00B77BFB">
        <w:rPr>
          <w:rFonts w:ascii="Times New Roman" w:hAnsi="Times New Roman" w:cs="Times New Roman"/>
          <w:sz w:val="24"/>
          <w:szCs w:val="24"/>
        </w:rPr>
        <w:t xml:space="preserve">Primerler firma tarafından hazır tasarlanmış ve MASP2 geni için olmalıdır. </w:t>
      </w:r>
    </w:p>
    <w:p w14:paraId="48B75333" w14:textId="77777777" w:rsidR="00EF4FE3" w:rsidRPr="00B77BFB" w:rsidRDefault="00EF4FE3" w:rsidP="00EF4FE3">
      <w:pPr>
        <w:numPr>
          <w:ilvl w:val="0"/>
          <w:numId w:val="7"/>
        </w:numPr>
        <w:spacing w:after="0"/>
        <w:jc w:val="both"/>
        <w:rPr>
          <w:rFonts w:ascii="Times New Roman" w:hAnsi="Times New Roman" w:cs="Times New Roman"/>
          <w:sz w:val="24"/>
          <w:szCs w:val="24"/>
        </w:rPr>
      </w:pPr>
      <w:r w:rsidRPr="00B77BFB">
        <w:rPr>
          <w:rFonts w:ascii="Times New Roman" w:hAnsi="Times New Roman" w:cs="Times New Roman"/>
          <w:sz w:val="24"/>
          <w:szCs w:val="24"/>
        </w:rPr>
        <w:t>Tüm primerler aynı termal profilde çalışmalıdır. Böylelikle gradient PCR gibi optimizasyon basamaklarına gerek duymamalıdır.</w:t>
      </w:r>
    </w:p>
    <w:p w14:paraId="3BFFB327" w14:textId="77777777" w:rsidR="00EF4FE3" w:rsidRPr="00B77BFB" w:rsidRDefault="00EF4FE3" w:rsidP="00EF4FE3">
      <w:pPr>
        <w:numPr>
          <w:ilvl w:val="0"/>
          <w:numId w:val="7"/>
        </w:numPr>
        <w:spacing w:after="0"/>
        <w:jc w:val="both"/>
        <w:rPr>
          <w:rFonts w:ascii="Times New Roman" w:hAnsi="Times New Roman" w:cs="Times New Roman"/>
          <w:sz w:val="24"/>
          <w:szCs w:val="24"/>
        </w:rPr>
      </w:pPr>
      <w:r w:rsidRPr="00B77BFB">
        <w:rPr>
          <w:rFonts w:ascii="Times New Roman" w:hAnsi="Times New Roman" w:cs="Times New Roman"/>
          <w:sz w:val="24"/>
          <w:szCs w:val="24"/>
        </w:rPr>
        <w:lastRenderedPageBreak/>
        <w:t>Primerler LNA (Locked nucleic acid) ile güçlendirilmiş olarak artırılmış hassasiyet ve özgüllük sağlamalıdır.</w:t>
      </w:r>
    </w:p>
    <w:p w14:paraId="5B88C106" w14:textId="77777777" w:rsidR="00EF4FE3" w:rsidRPr="00EF4FE3" w:rsidRDefault="00EF4FE3" w:rsidP="00EF4FE3">
      <w:pPr>
        <w:numPr>
          <w:ilvl w:val="0"/>
          <w:numId w:val="7"/>
        </w:numPr>
        <w:spacing w:after="0"/>
        <w:jc w:val="both"/>
        <w:rPr>
          <w:rFonts w:ascii="Times New Roman" w:hAnsi="Times New Roman" w:cs="Times New Roman"/>
          <w:sz w:val="24"/>
          <w:szCs w:val="24"/>
        </w:rPr>
      </w:pPr>
      <w:r w:rsidRPr="00EF4FE3">
        <w:rPr>
          <w:rFonts w:ascii="Times New Roman" w:hAnsi="Times New Roman" w:cs="Times New Roman"/>
          <w:sz w:val="24"/>
          <w:szCs w:val="24"/>
        </w:rPr>
        <w:t>Primerler 1 RNA kopyasından başlayarak geniş bir dinamik aralıkta doğru algılama sağlamalıdır.</w:t>
      </w:r>
    </w:p>
    <w:p w14:paraId="2861E590" w14:textId="77777777" w:rsidR="00EF4FE3" w:rsidRPr="00EF4FE3" w:rsidRDefault="00EF4FE3" w:rsidP="00EF4FE3">
      <w:pPr>
        <w:numPr>
          <w:ilvl w:val="0"/>
          <w:numId w:val="7"/>
        </w:numPr>
        <w:spacing w:after="0"/>
        <w:jc w:val="both"/>
        <w:rPr>
          <w:rFonts w:ascii="Times New Roman" w:hAnsi="Times New Roman" w:cs="Times New Roman"/>
          <w:sz w:val="24"/>
          <w:szCs w:val="24"/>
        </w:rPr>
      </w:pPr>
      <w:r w:rsidRPr="00EF4FE3">
        <w:rPr>
          <w:rFonts w:ascii="Times New Roman" w:hAnsi="Times New Roman" w:cs="Times New Roman"/>
          <w:sz w:val="24"/>
          <w:szCs w:val="24"/>
        </w:rPr>
        <w:t>İlgili firma bir hedef için en iyi kapsam, en iyi transkript testi, en iyi transkripte özgü test şeklinde alternatifler sunabilmelidir.</w:t>
      </w:r>
    </w:p>
    <w:p w14:paraId="4EB08BBF" w14:textId="77777777" w:rsidR="00EF4FE3" w:rsidRPr="00EF4FE3" w:rsidRDefault="00EF4FE3" w:rsidP="00EF4FE3">
      <w:pPr>
        <w:numPr>
          <w:ilvl w:val="0"/>
          <w:numId w:val="7"/>
        </w:numPr>
        <w:spacing w:after="0"/>
        <w:jc w:val="both"/>
        <w:rPr>
          <w:rFonts w:ascii="Times New Roman" w:hAnsi="Times New Roman" w:cs="Times New Roman"/>
          <w:sz w:val="24"/>
          <w:szCs w:val="24"/>
        </w:rPr>
      </w:pPr>
      <w:r w:rsidRPr="00EF4FE3">
        <w:rPr>
          <w:rFonts w:ascii="Times New Roman" w:hAnsi="Times New Roman" w:cs="Times New Roman"/>
          <w:sz w:val="24"/>
          <w:szCs w:val="24"/>
        </w:rPr>
        <w:t>Tüm primerler biyoinformatik olarak veya laboratuvar çalışmalarıyla kontrol edilmiş olmalıdır.</w:t>
      </w:r>
    </w:p>
    <w:p w14:paraId="65EDEE55" w14:textId="77777777" w:rsidR="00EF4FE3" w:rsidRPr="00EF4FE3" w:rsidRDefault="00EF4FE3" w:rsidP="00EF4FE3">
      <w:pPr>
        <w:numPr>
          <w:ilvl w:val="0"/>
          <w:numId w:val="7"/>
        </w:numPr>
        <w:spacing w:after="0"/>
        <w:jc w:val="both"/>
        <w:rPr>
          <w:rFonts w:ascii="Times New Roman" w:hAnsi="Times New Roman" w:cs="Times New Roman"/>
          <w:sz w:val="24"/>
          <w:szCs w:val="24"/>
        </w:rPr>
      </w:pPr>
      <w:r w:rsidRPr="00EF4FE3">
        <w:rPr>
          <w:rFonts w:ascii="Times New Roman" w:hAnsi="Times New Roman" w:cs="Times New Roman"/>
          <w:sz w:val="24"/>
          <w:szCs w:val="24"/>
        </w:rPr>
        <w:t xml:space="preserve">Primerler mix, forward ve reverse aynı tüpte liyofilize halde teslim edilmelidir.  </w:t>
      </w:r>
    </w:p>
    <w:p w14:paraId="73DD2BCF" w14:textId="77777777" w:rsidR="00EF4FE3" w:rsidRPr="00EF4FE3" w:rsidRDefault="00EF4FE3" w:rsidP="00EF4FE3">
      <w:pPr>
        <w:numPr>
          <w:ilvl w:val="0"/>
          <w:numId w:val="7"/>
        </w:numPr>
        <w:spacing w:after="0"/>
        <w:jc w:val="both"/>
        <w:rPr>
          <w:rFonts w:ascii="Times New Roman" w:hAnsi="Times New Roman" w:cs="Times New Roman"/>
          <w:sz w:val="24"/>
          <w:szCs w:val="24"/>
        </w:rPr>
      </w:pPr>
      <w:r w:rsidRPr="00EF4FE3">
        <w:rPr>
          <w:rFonts w:ascii="Times New Roman" w:hAnsi="Times New Roman" w:cs="Times New Roman"/>
          <w:sz w:val="24"/>
          <w:szCs w:val="24"/>
        </w:rPr>
        <w:t>Primerler mRNA ve lncRNA ifade analizi, profil oluşturma ve kantifikasyon, gen ifadesi profili oluşturma, sinyal ve yolak analizi, RNA-seq gen ifade verilerinin doğrulanması gibi uygulamalara uygun olmalıdır.</w:t>
      </w:r>
    </w:p>
    <w:p w14:paraId="06E6AAD9" w14:textId="77777777" w:rsidR="00EF4FE3" w:rsidRPr="00EF4FE3" w:rsidRDefault="00EF4FE3" w:rsidP="00EF4FE3">
      <w:pPr>
        <w:numPr>
          <w:ilvl w:val="0"/>
          <w:numId w:val="7"/>
        </w:numPr>
        <w:spacing w:after="0"/>
        <w:jc w:val="both"/>
        <w:rPr>
          <w:rFonts w:ascii="Times New Roman" w:hAnsi="Times New Roman" w:cs="Times New Roman"/>
          <w:sz w:val="24"/>
          <w:szCs w:val="24"/>
        </w:rPr>
      </w:pPr>
      <w:r w:rsidRPr="00EF4FE3">
        <w:rPr>
          <w:rFonts w:ascii="Times New Roman" w:hAnsi="Times New Roman" w:cs="Times New Roman"/>
          <w:sz w:val="24"/>
          <w:szCs w:val="24"/>
        </w:rPr>
        <w:t xml:space="preserve">Teklif veren firma örneklerin toplanmasından data analizine kadar komple sistemi önerebilmelidir. </w:t>
      </w:r>
    </w:p>
    <w:p w14:paraId="5A350A0B" w14:textId="2E5F7ED0" w:rsidR="00EF4FE3" w:rsidRPr="00EF4FE3" w:rsidRDefault="00EF4FE3" w:rsidP="00EF4FE3">
      <w:pPr>
        <w:numPr>
          <w:ilvl w:val="0"/>
          <w:numId w:val="7"/>
        </w:numPr>
        <w:spacing w:after="0"/>
        <w:jc w:val="both"/>
        <w:rPr>
          <w:rFonts w:ascii="Times New Roman" w:hAnsi="Times New Roman" w:cs="Times New Roman"/>
          <w:sz w:val="24"/>
          <w:szCs w:val="24"/>
        </w:rPr>
      </w:pPr>
      <w:r w:rsidRPr="00EF4FE3">
        <w:rPr>
          <w:rFonts w:ascii="Times New Roman" w:hAnsi="Times New Roman" w:cs="Times New Roman"/>
          <w:sz w:val="24"/>
          <w:szCs w:val="24"/>
        </w:rPr>
        <w:t>Pakette yer alan ürünlerin üreticisi tarafında</w:t>
      </w:r>
      <w:r w:rsidR="009C6BE7">
        <w:rPr>
          <w:rFonts w:ascii="Times New Roman" w:hAnsi="Times New Roman" w:cs="Times New Roman"/>
          <w:sz w:val="24"/>
          <w:szCs w:val="24"/>
        </w:rPr>
        <w:t xml:space="preserve">n geliştirilen bir data analiz </w:t>
      </w:r>
      <w:r w:rsidRPr="00EF4FE3">
        <w:rPr>
          <w:rFonts w:ascii="Times New Roman" w:hAnsi="Times New Roman" w:cs="Times New Roman"/>
          <w:sz w:val="24"/>
          <w:szCs w:val="24"/>
        </w:rPr>
        <w:t>yazılımı sayesinde sonuçlar on-line olarak değerlendirilebilmelidir.</w:t>
      </w:r>
    </w:p>
    <w:p w14:paraId="3FCF1F37" w14:textId="77777777" w:rsidR="00EF4FE3" w:rsidRPr="00EF4FE3" w:rsidRDefault="00EF4FE3" w:rsidP="00EF4FE3">
      <w:pPr>
        <w:numPr>
          <w:ilvl w:val="0"/>
          <w:numId w:val="7"/>
        </w:numPr>
        <w:spacing w:after="0"/>
        <w:jc w:val="both"/>
        <w:rPr>
          <w:rFonts w:ascii="Times New Roman" w:hAnsi="Times New Roman" w:cs="Times New Roman"/>
          <w:sz w:val="24"/>
          <w:szCs w:val="24"/>
        </w:rPr>
      </w:pPr>
      <w:r w:rsidRPr="00EF4FE3">
        <w:rPr>
          <w:rFonts w:ascii="Times New Roman" w:hAnsi="Times New Roman" w:cs="Times New Roman"/>
          <w:sz w:val="24"/>
          <w:szCs w:val="24"/>
        </w:rPr>
        <w:t>Data analiz yazılımı ücretsiz ve herkezin ulaşabildiği bir internet sayfası üzerinden kullanılabilmeli, analizi ∆∆C</w:t>
      </w:r>
      <w:r w:rsidRPr="00EF4FE3">
        <w:rPr>
          <w:rFonts w:ascii="Times New Roman" w:hAnsi="Times New Roman" w:cs="Times New Roman"/>
          <w:sz w:val="24"/>
          <w:szCs w:val="24"/>
          <w:vertAlign w:val="subscript"/>
        </w:rPr>
        <w:t xml:space="preserve">T </w:t>
      </w:r>
      <w:r w:rsidRPr="00EF4FE3">
        <w:rPr>
          <w:rFonts w:ascii="Times New Roman" w:hAnsi="Times New Roman" w:cs="Times New Roman"/>
          <w:sz w:val="24"/>
          <w:szCs w:val="24"/>
        </w:rPr>
        <w:t>yöntemi ile gerçekleştirmelidir.</w:t>
      </w:r>
      <w:r w:rsidRPr="00EF4FE3">
        <w:rPr>
          <w:rFonts w:ascii="Times New Roman" w:hAnsi="Times New Roman" w:cs="Times New Roman"/>
          <w:sz w:val="24"/>
          <w:szCs w:val="24"/>
          <w:vertAlign w:val="subscript"/>
        </w:rPr>
        <w:t xml:space="preserve"> </w:t>
      </w:r>
    </w:p>
    <w:p w14:paraId="07ED44F2" w14:textId="77777777" w:rsidR="00EF4FE3" w:rsidRPr="00EF4FE3" w:rsidRDefault="00EF4FE3" w:rsidP="00EF4FE3">
      <w:pPr>
        <w:numPr>
          <w:ilvl w:val="0"/>
          <w:numId w:val="7"/>
        </w:numPr>
        <w:spacing w:after="0"/>
        <w:jc w:val="both"/>
        <w:rPr>
          <w:rFonts w:ascii="Times New Roman" w:hAnsi="Times New Roman" w:cs="Times New Roman"/>
          <w:sz w:val="24"/>
          <w:szCs w:val="24"/>
        </w:rPr>
      </w:pPr>
      <w:r w:rsidRPr="00EF4FE3">
        <w:rPr>
          <w:rFonts w:ascii="Times New Roman" w:hAnsi="Times New Roman" w:cs="Times New Roman"/>
          <w:sz w:val="24"/>
          <w:szCs w:val="24"/>
        </w:rPr>
        <w:t>Teklif veren firma, gerektiğinde resmi bir teknik destek sağlayabilmelidir.</w:t>
      </w:r>
    </w:p>
    <w:p w14:paraId="347AA1BA" w14:textId="77777777" w:rsidR="00EF4FE3" w:rsidRPr="00EF4FE3" w:rsidRDefault="00EF4FE3" w:rsidP="00EF4FE3">
      <w:pPr>
        <w:numPr>
          <w:ilvl w:val="0"/>
          <w:numId w:val="7"/>
        </w:numPr>
        <w:spacing w:after="0"/>
        <w:jc w:val="both"/>
        <w:rPr>
          <w:rFonts w:ascii="Times New Roman" w:hAnsi="Times New Roman" w:cs="Times New Roman"/>
          <w:sz w:val="24"/>
          <w:szCs w:val="24"/>
        </w:rPr>
      </w:pPr>
      <w:r w:rsidRPr="00EF4FE3">
        <w:rPr>
          <w:rFonts w:ascii="Times New Roman" w:hAnsi="Times New Roman" w:cs="Times New Roman"/>
          <w:sz w:val="24"/>
          <w:szCs w:val="24"/>
        </w:rPr>
        <w:t>Teklif veren firmalar üretici firmanın tek yetkili distribütörü olmalı ya da tek yetkili distribütörü tarafından yetkilendirilmiş olmalıdır.</w:t>
      </w:r>
    </w:p>
    <w:p w14:paraId="07879E32" w14:textId="77777777" w:rsidR="00EF4FE3" w:rsidRPr="00EF4FE3" w:rsidRDefault="00EF4FE3" w:rsidP="00EF4FE3">
      <w:pPr>
        <w:pStyle w:val="ListeParagraf"/>
        <w:numPr>
          <w:ilvl w:val="0"/>
          <w:numId w:val="7"/>
        </w:numPr>
        <w:spacing w:after="0" w:line="240" w:lineRule="auto"/>
        <w:jc w:val="both"/>
        <w:rPr>
          <w:rFonts w:ascii="Times New Roman" w:hAnsi="Times New Roman" w:cs="Times New Roman"/>
          <w:sz w:val="24"/>
          <w:szCs w:val="24"/>
        </w:rPr>
      </w:pPr>
      <w:r w:rsidRPr="00EF4FE3">
        <w:rPr>
          <w:rFonts w:ascii="Times New Roman" w:hAnsi="Times New Roman" w:cs="Times New Roman"/>
          <w:sz w:val="24"/>
          <w:szCs w:val="24"/>
        </w:rPr>
        <w:t>En az 1 yıl miadı olmalıdır.</w:t>
      </w:r>
    </w:p>
    <w:p w14:paraId="59A35A1D" w14:textId="77777777" w:rsidR="00EF4FE3" w:rsidRPr="00EF4FE3" w:rsidRDefault="00EF4FE3" w:rsidP="00EF4FE3">
      <w:pPr>
        <w:pStyle w:val="ListeParagraf"/>
        <w:numPr>
          <w:ilvl w:val="0"/>
          <w:numId w:val="7"/>
        </w:numPr>
        <w:spacing w:after="0" w:line="240" w:lineRule="auto"/>
        <w:jc w:val="both"/>
        <w:rPr>
          <w:rFonts w:ascii="Times New Roman" w:hAnsi="Times New Roman" w:cs="Times New Roman"/>
          <w:bCs/>
          <w:sz w:val="24"/>
          <w:szCs w:val="24"/>
        </w:rPr>
      </w:pPr>
      <w:r w:rsidRPr="00EF4FE3">
        <w:rPr>
          <w:rFonts w:ascii="Times New Roman" w:hAnsi="Times New Roman" w:cs="Times New Roman"/>
          <w:bCs/>
          <w:sz w:val="24"/>
          <w:szCs w:val="24"/>
        </w:rPr>
        <w:t>Teklifte marka ve katalog numaras</w:t>
      </w:r>
      <w:r w:rsidRPr="00EF4FE3">
        <w:rPr>
          <w:rFonts w:ascii="Times New Roman" w:eastAsia="Helvetica" w:hAnsi="Times New Roman" w:cs="Times New Roman"/>
          <w:bCs/>
          <w:sz w:val="24"/>
          <w:szCs w:val="24"/>
        </w:rPr>
        <w:t>ı belirtilmelidir.</w:t>
      </w:r>
    </w:p>
    <w:p w14:paraId="6AC4F6A8" w14:textId="77777777" w:rsidR="00EF4FE3" w:rsidRPr="00EF4FE3" w:rsidRDefault="00EF4FE3" w:rsidP="00EF4FE3">
      <w:pPr>
        <w:pStyle w:val="ListeParagraf"/>
        <w:numPr>
          <w:ilvl w:val="0"/>
          <w:numId w:val="7"/>
        </w:numPr>
        <w:spacing w:after="0" w:line="240" w:lineRule="auto"/>
        <w:jc w:val="both"/>
        <w:rPr>
          <w:rFonts w:ascii="Times New Roman" w:hAnsi="Times New Roman" w:cs="Times New Roman"/>
          <w:bCs/>
          <w:sz w:val="24"/>
          <w:szCs w:val="24"/>
        </w:rPr>
      </w:pPr>
      <w:r w:rsidRPr="00EF4FE3">
        <w:rPr>
          <w:rFonts w:ascii="Times New Roman" w:hAnsi="Times New Roman" w:cs="Times New Roman"/>
          <w:bCs/>
          <w:sz w:val="24"/>
          <w:szCs w:val="24"/>
        </w:rPr>
        <w:t>Markan</w:t>
      </w:r>
      <w:r w:rsidRPr="00EF4FE3">
        <w:rPr>
          <w:rFonts w:ascii="Times New Roman" w:eastAsia="Helvetica" w:hAnsi="Times New Roman" w:cs="Times New Roman"/>
          <w:bCs/>
          <w:sz w:val="24"/>
          <w:szCs w:val="24"/>
        </w:rPr>
        <w:t>ın internet sitesi üzerinden katalog numarası ve lot numarasıyla analiz sertifikası görüntülenebilmelidir.</w:t>
      </w:r>
    </w:p>
    <w:p w14:paraId="213768FE" w14:textId="77777777" w:rsidR="00EF4FE3" w:rsidRPr="00EF4FE3" w:rsidRDefault="00EF4FE3" w:rsidP="00EF4FE3">
      <w:pPr>
        <w:pStyle w:val="ListeParagraf"/>
        <w:numPr>
          <w:ilvl w:val="0"/>
          <w:numId w:val="7"/>
        </w:numPr>
        <w:spacing w:after="0" w:line="240" w:lineRule="auto"/>
        <w:jc w:val="both"/>
        <w:rPr>
          <w:rFonts w:ascii="Times New Roman" w:hAnsi="Times New Roman" w:cs="Times New Roman"/>
          <w:bCs/>
          <w:sz w:val="24"/>
          <w:szCs w:val="24"/>
        </w:rPr>
      </w:pPr>
      <w:r w:rsidRPr="00EF4FE3">
        <w:rPr>
          <w:rFonts w:ascii="Times New Roman" w:eastAsia="Helvetica" w:hAnsi="Times New Roman" w:cs="Times New Roman"/>
          <w:sz w:val="24"/>
          <w:szCs w:val="24"/>
        </w:rPr>
        <w:t>Ürünün çalışmadığı tespit edilirse firma tarafından ücretsiz değiştirilmelidir.</w:t>
      </w:r>
    </w:p>
    <w:p w14:paraId="65C3A9B8" w14:textId="6FF794E0" w:rsidR="00EF4FE3" w:rsidRPr="00B77BFB" w:rsidRDefault="00EF4FE3" w:rsidP="00EF4FE3">
      <w:pPr>
        <w:pStyle w:val="ListeParagraf"/>
        <w:numPr>
          <w:ilvl w:val="0"/>
          <w:numId w:val="7"/>
        </w:numPr>
        <w:spacing w:after="0" w:line="240" w:lineRule="auto"/>
        <w:jc w:val="both"/>
        <w:rPr>
          <w:rFonts w:ascii="Times New Roman" w:hAnsi="Times New Roman" w:cs="Times New Roman"/>
          <w:bCs/>
          <w:sz w:val="24"/>
          <w:szCs w:val="24"/>
        </w:rPr>
      </w:pPr>
      <w:r w:rsidRPr="00EF4FE3">
        <w:rPr>
          <w:rFonts w:ascii="Times New Roman" w:hAnsi="Times New Roman" w:cs="Times New Roman"/>
          <w:sz w:val="24"/>
          <w:szCs w:val="24"/>
        </w:rPr>
        <w:t>Orijinal ambalajında ve -20 °C saklama koşullarında teslim edilmelidir.</w:t>
      </w:r>
    </w:p>
    <w:p w14:paraId="08174B3E" w14:textId="77777777" w:rsidR="00B77BFB" w:rsidRPr="00EF4FE3" w:rsidRDefault="00B77BFB" w:rsidP="00B77BFB">
      <w:pPr>
        <w:pStyle w:val="ListeParagraf"/>
        <w:spacing w:after="0" w:line="240" w:lineRule="auto"/>
        <w:ind w:left="786"/>
        <w:jc w:val="both"/>
        <w:rPr>
          <w:rFonts w:ascii="Times New Roman" w:hAnsi="Times New Roman" w:cs="Times New Roman"/>
          <w:bCs/>
          <w:sz w:val="24"/>
          <w:szCs w:val="24"/>
        </w:rPr>
      </w:pPr>
    </w:p>
    <w:p w14:paraId="290698DB" w14:textId="6AEF515D" w:rsidR="00B77BFB" w:rsidRDefault="00B77BFB" w:rsidP="00B77BFB">
      <w:pPr>
        <w:spacing w:after="0" w:line="240" w:lineRule="auto"/>
        <w:jc w:val="both"/>
        <w:rPr>
          <w:rFonts w:ascii="Times New Roman" w:eastAsia="Times New Roman" w:hAnsi="Times New Roman" w:cs="Times New Roman"/>
          <w:b/>
          <w:color w:val="000000"/>
          <w:sz w:val="24"/>
          <w:szCs w:val="24"/>
          <w:lang w:val="tr-TR" w:eastAsia="tr-TR"/>
        </w:rPr>
      </w:pPr>
      <w:r>
        <w:rPr>
          <w:rFonts w:ascii="Times New Roman" w:eastAsia="Times New Roman" w:hAnsi="Times New Roman" w:cs="Times New Roman"/>
          <w:b/>
          <w:color w:val="000000"/>
          <w:sz w:val="24"/>
          <w:szCs w:val="24"/>
          <w:lang w:val="tr-TR" w:eastAsia="tr-TR"/>
        </w:rPr>
        <w:t>İnsan ABL1</w:t>
      </w:r>
      <w:r w:rsidRPr="00EF4FE3">
        <w:rPr>
          <w:rFonts w:ascii="Times New Roman" w:eastAsia="Times New Roman" w:hAnsi="Times New Roman" w:cs="Times New Roman"/>
          <w:b/>
          <w:color w:val="000000"/>
          <w:sz w:val="24"/>
          <w:szCs w:val="24"/>
          <w:lang w:val="tr-TR" w:eastAsia="tr-TR"/>
        </w:rPr>
        <w:t xml:space="preserve"> için RT² qPCR Primer Assay</w:t>
      </w:r>
      <w:r w:rsidR="00F46DF4">
        <w:rPr>
          <w:rFonts w:ascii="Times New Roman" w:eastAsia="Times New Roman" w:hAnsi="Times New Roman" w:cs="Times New Roman"/>
          <w:b/>
          <w:color w:val="000000"/>
          <w:sz w:val="24"/>
          <w:szCs w:val="24"/>
          <w:lang w:val="tr-TR" w:eastAsia="tr-TR"/>
        </w:rPr>
        <w:t xml:space="preserve"> Teknik Şartnamesi</w:t>
      </w:r>
    </w:p>
    <w:p w14:paraId="7A113D84" w14:textId="77777777" w:rsidR="00F46DF4" w:rsidRPr="00EF4FE3" w:rsidRDefault="00F46DF4" w:rsidP="00B77BFB">
      <w:pPr>
        <w:spacing w:after="0" w:line="240" w:lineRule="auto"/>
        <w:jc w:val="both"/>
        <w:rPr>
          <w:rFonts w:ascii="Times New Roman" w:eastAsia="Times New Roman" w:hAnsi="Times New Roman" w:cs="Times New Roman"/>
          <w:b/>
          <w:color w:val="000000"/>
          <w:sz w:val="24"/>
          <w:szCs w:val="24"/>
          <w:lang w:val="tr-TR" w:eastAsia="tr-TR"/>
        </w:rPr>
      </w:pPr>
    </w:p>
    <w:p w14:paraId="7D22DFA6" w14:textId="77777777" w:rsidR="00B77BFB" w:rsidRPr="00EF4FE3" w:rsidRDefault="00B77BFB" w:rsidP="00B77BFB">
      <w:pPr>
        <w:numPr>
          <w:ilvl w:val="0"/>
          <w:numId w:val="8"/>
        </w:numPr>
        <w:spacing w:after="0"/>
        <w:jc w:val="both"/>
        <w:rPr>
          <w:rFonts w:ascii="Times New Roman" w:hAnsi="Times New Roman" w:cs="Times New Roman"/>
          <w:sz w:val="24"/>
          <w:szCs w:val="24"/>
        </w:rPr>
      </w:pPr>
      <w:r w:rsidRPr="00EF4FE3">
        <w:rPr>
          <w:rFonts w:ascii="Times New Roman" w:hAnsi="Times New Roman" w:cs="Times New Roman"/>
          <w:sz w:val="24"/>
          <w:szCs w:val="24"/>
        </w:rPr>
        <w:t xml:space="preserve">Kit ile belirlenen genin ekspresyon profili incelenebilmelidir. </w:t>
      </w:r>
    </w:p>
    <w:p w14:paraId="3DEAD831" w14:textId="77777777" w:rsidR="00B77BFB" w:rsidRPr="00EF4FE3" w:rsidRDefault="00B77BFB" w:rsidP="00B77BFB">
      <w:pPr>
        <w:numPr>
          <w:ilvl w:val="0"/>
          <w:numId w:val="8"/>
        </w:numPr>
        <w:spacing w:after="0"/>
        <w:jc w:val="both"/>
        <w:rPr>
          <w:rFonts w:ascii="Times New Roman" w:hAnsi="Times New Roman" w:cs="Times New Roman"/>
          <w:sz w:val="24"/>
          <w:szCs w:val="24"/>
        </w:rPr>
      </w:pPr>
      <w:r w:rsidRPr="00EF4FE3">
        <w:rPr>
          <w:rFonts w:ascii="Times New Roman" w:hAnsi="Times New Roman" w:cs="Times New Roman"/>
          <w:sz w:val="24"/>
          <w:szCs w:val="24"/>
        </w:rPr>
        <w:t xml:space="preserve">Ekspresyon eş zamanlı olarak görüntülenebilmelidir. </w:t>
      </w:r>
    </w:p>
    <w:p w14:paraId="7574B76C" w14:textId="77777777" w:rsidR="00B77BFB" w:rsidRPr="00EF4FE3" w:rsidRDefault="00B77BFB" w:rsidP="00B77BFB">
      <w:pPr>
        <w:numPr>
          <w:ilvl w:val="0"/>
          <w:numId w:val="8"/>
        </w:numPr>
        <w:spacing w:after="0"/>
        <w:jc w:val="both"/>
        <w:rPr>
          <w:rFonts w:ascii="Times New Roman" w:hAnsi="Times New Roman" w:cs="Times New Roman"/>
          <w:sz w:val="24"/>
          <w:szCs w:val="24"/>
        </w:rPr>
      </w:pPr>
      <w:r w:rsidRPr="00EF4FE3">
        <w:rPr>
          <w:rFonts w:ascii="Times New Roman" w:hAnsi="Times New Roman" w:cs="Times New Roman"/>
          <w:sz w:val="24"/>
          <w:szCs w:val="24"/>
        </w:rPr>
        <w:t xml:space="preserve">Kit isteğa bağlı olarak ABI, Bio-Rad, Eppendorf, QIAGEN, Roche, Stratagene ve TaKaRa marka PCR cihazlarına uygun olacak formatta üretilebilmelidir. </w:t>
      </w:r>
    </w:p>
    <w:p w14:paraId="19ADB275" w14:textId="77777777" w:rsidR="00B77BFB" w:rsidRPr="00B77BFB" w:rsidRDefault="00B77BFB" w:rsidP="00B77BFB">
      <w:pPr>
        <w:numPr>
          <w:ilvl w:val="0"/>
          <w:numId w:val="8"/>
        </w:numPr>
        <w:spacing w:after="0"/>
        <w:jc w:val="both"/>
        <w:rPr>
          <w:rFonts w:ascii="Times New Roman" w:hAnsi="Times New Roman" w:cs="Times New Roman"/>
          <w:sz w:val="24"/>
          <w:szCs w:val="24"/>
        </w:rPr>
      </w:pPr>
      <w:r w:rsidRPr="00B77BFB">
        <w:rPr>
          <w:rFonts w:ascii="Times New Roman" w:hAnsi="Times New Roman" w:cs="Times New Roman"/>
          <w:sz w:val="24"/>
          <w:szCs w:val="24"/>
        </w:rPr>
        <w:t>Kit 200 reaksiyonluk ambalajda olmalıdır.</w:t>
      </w:r>
    </w:p>
    <w:p w14:paraId="37A3EEAC" w14:textId="77777777" w:rsidR="00B77BFB" w:rsidRPr="00B77BFB" w:rsidRDefault="00B77BFB" w:rsidP="00B77BFB">
      <w:pPr>
        <w:numPr>
          <w:ilvl w:val="0"/>
          <w:numId w:val="8"/>
        </w:numPr>
        <w:spacing w:after="0"/>
        <w:jc w:val="both"/>
        <w:rPr>
          <w:rFonts w:ascii="Times New Roman" w:hAnsi="Times New Roman" w:cs="Times New Roman"/>
          <w:b/>
          <w:sz w:val="24"/>
          <w:szCs w:val="24"/>
        </w:rPr>
      </w:pPr>
      <w:r w:rsidRPr="00B77BFB">
        <w:rPr>
          <w:rFonts w:ascii="Times New Roman" w:hAnsi="Times New Roman" w:cs="Times New Roman"/>
          <w:sz w:val="24"/>
          <w:szCs w:val="24"/>
        </w:rPr>
        <w:t>Gen ekspresyonu SYBR Green temelli real time PCR protokolü ile çalışmalıdır.</w:t>
      </w:r>
    </w:p>
    <w:p w14:paraId="270810DB" w14:textId="77777777" w:rsidR="00B77BFB" w:rsidRPr="00B77BFB" w:rsidRDefault="00B77BFB" w:rsidP="00B77BFB">
      <w:pPr>
        <w:numPr>
          <w:ilvl w:val="0"/>
          <w:numId w:val="8"/>
        </w:numPr>
        <w:spacing w:after="0"/>
        <w:jc w:val="both"/>
        <w:rPr>
          <w:rFonts w:ascii="Times New Roman" w:hAnsi="Times New Roman" w:cs="Times New Roman"/>
          <w:b/>
          <w:sz w:val="24"/>
          <w:szCs w:val="24"/>
        </w:rPr>
      </w:pPr>
      <w:r w:rsidRPr="00B77BFB">
        <w:rPr>
          <w:rFonts w:ascii="Times New Roman" w:hAnsi="Times New Roman" w:cs="Times New Roman"/>
          <w:sz w:val="24"/>
          <w:szCs w:val="24"/>
        </w:rPr>
        <w:t>Kit içeriğindeki primer kullanıcı talebine göre insan, sıçan ve fare örneklerine uygun olmalıdır.</w:t>
      </w:r>
    </w:p>
    <w:p w14:paraId="7B7B6943" w14:textId="760ACFA7" w:rsidR="00B77BFB" w:rsidRPr="00B77BFB" w:rsidRDefault="00B77BFB" w:rsidP="00B77BFB">
      <w:pPr>
        <w:numPr>
          <w:ilvl w:val="0"/>
          <w:numId w:val="8"/>
        </w:numPr>
        <w:spacing w:after="0"/>
        <w:jc w:val="both"/>
        <w:rPr>
          <w:rFonts w:ascii="Times New Roman" w:hAnsi="Times New Roman" w:cs="Times New Roman"/>
          <w:sz w:val="24"/>
          <w:szCs w:val="24"/>
        </w:rPr>
      </w:pPr>
      <w:r w:rsidRPr="00B77BFB">
        <w:rPr>
          <w:rFonts w:ascii="Times New Roman" w:hAnsi="Times New Roman" w:cs="Times New Roman"/>
          <w:sz w:val="24"/>
          <w:szCs w:val="24"/>
        </w:rPr>
        <w:t>Primerler firma tarafından hazır tasarlanmış</w:t>
      </w:r>
      <w:r w:rsidR="009C6BE7">
        <w:rPr>
          <w:rFonts w:ascii="Times New Roman" w:hAnsi="Times New Roman" w:cs="Times New Roman"/>
          <w:sz w:val="24"/>
          <w:szCs w:val="24"/>
        </w:rPr>
        <w:t xml:space="preserve"> ve ABL1</w:t>
      </w:r>
      <w:r w:rsidRPr="00B77BFB">
        <w:rPr>
          <w:rFonts w:ascii="Times New Roman" w:hAnsi="Times New Roman" w:cs="Times New Roman"/>
          <w:sz w:val="24"/>
          <w:szCs w:val="24"/>
        </w:rPr>
        <w:t xml:space="preserve"> geni için olmalıdır. </w:t>
      </w:r>
    </w:p>
    <w:p w14:paraId="48822906" w14:textId="77777777" w:rsidR="00B77BFB" w:rsidRPr="00B77BFB" w:rsidRDefault="00B77BFB" w:rsidP="00B77BFB">
      <w:pPr>
        <w:numPr>
          <w:ilvl w:val="0"/>
          <w:numId w:val="8"/>
        </w:numPr>
        <w:spacing w:after="0"/>
        <w:jc w:val="both"/>
        <w:rPr>
          <w:rFonts w:ascii="Times New Roman" w:hAnsi="Times New Roman" w:cs="Times New Roman"/>
          <w:sz w:val="24"/>
          <w:szCs w:val="24"/>
        </w:rPr>
      </w:pPr>
      <w:r w:rsidRPr="00B77BFB">
        <w:rPr>
          <w:rFonts w:ascii="Times New Roman" w:hAnsi="Times New Roman" w:cs="Times New Roman"/>
          <w:sz w:val="24"/>
          <w:szCs w:val="24"/>
        </w:rPr>
        <w:t>Tüm primerler aynı termal profilde çalışmalıdır. Böylelikle gradient PCR gibi optimizasyon basamaklarına gerek duymamalıdır.</w:t>
      </w:r>
    </w:p>
    <w:p w14:paraId="446CA46B" w14:textId="77777777" w:rsidR="00B77BFB" w:rsidRPr="00B77BFB" w:rsidRDefault="00B77BFB" w:rsidP="00B77BFB">
      <w:pPr>
        <w:numPr>
          <w:ilvl w:val="0"/>
          <w:numId w:val="8"/>
        </w:numPr>
        <w:spacing w:after="0"/>
        <w:jc w:val="both"/>
        <w:rPr>
          <w:rFonts w:ascii="Times New Roman" w:hAnsi="Times New Roman" w:cs="Times New Roman"/>
          <w:sz w:val="24"/>
          <w:szCs w:val="24"/>
        </w:rPr>
      </w:pPr>
      <w:r w:rsidRPr="00B77BFB">
        <w:rPr>
          <w:rFonts w:ascii="Times New Roman" w:hAnsi="Times New Roman" w:cs="Times New Roman"/>
          <w:sz w:val="24"/>
          <w:szCs w:val="24"/>
        </w:rPr>
        <w:lastRenderedPageBreak/>
        <w:t>Primerler LNA (Locked nucleic acid) ile güçlendirilmiş olarak artırılmış hassasiyet ve özgüllük sağlamalıdır.</w:t>
      </w:r>
    </w:p>
    <w:p w14:paraId="16EC8387" w14:textId="77777777" w:rsidR="00B77BFB" w:rsidRPr="00EF4FE3" w:rsidRDefault="00B77BFB" w:rsidP="00B77BFB">
      <w:pPr>
        <w:numPr>
          <w:ilvl w:val="0"/>
          <w:numId w:val="8"/>
        </w:numPr>
        <w:spacing w:after="0"/>
        <w:jc w:val="both"/>
        <w:rPr>
          <w:rFonts w:ascii="Times New Roman" w:hAnsi="Times New Roman" w:cs="Times New Roman"/>
          <w:sz w:val="24"/>
          <w:szCs w:val="24"/>
        </w:rPr>
      </w:pPr>
      <w:r w:rsidRPr="00EF4FE3">
        <w:rPr>
          <w:rFonts w:ascii="Times New Roman" w:hAnsi="Times New Roman" w:cs="Times New Roman"/>
          <w:sz w:val="24"/>
          <w:szCs w:val="24"/>
        </w:rPr>
        <w:t>Primerler 1 RNA kopyasından başlayarak geniş bir dinamik aralıkta doğru algılama sağlamalıdır.</w:t>
      </w:r>
    </w:p>
    <w:p w14:paraId="0A7E7FAE" w14:textId="77777777" w:rsidR="00B77BFB" w:rsidRPr="00EF4FE3" w:rsidRDefault="00B77BFB" w:rsidP="00B77BFB">
      <w:pPr>
        <w:numPr>
          <w:ilvl w:val="0"/>
          <w:numId w:val="8"/>
        </w:numPr>
        <w:spacing w:after="0"/>
        <w:jc w:val="both"/>
        <w:rPr>
          <w:rFonts w:ascii="Times New Roman" w:hAnsi="Times New Roman" w:cs="Times New Roman"/>
          <w:sz w:val="24"/>
          <w:szCs w:val="24"/>
        </w:rPr>
      </w:pPr>
      <w:r w:rsidRPr="00EF4FE3">
        <w:rPr>
          <w:rFonts w:ascii="Times New Roman" w:hAnsi="Times New Roman" w:cs="Times New Roman"/>
          <w:sz w:val="24"/>
          <w:szCs w:val="24"/>
        </w:rPr>
        <w:t>İlgili firma bir hedef için en iyi kapsam, en iyi transkript testi, en iyi transkripte özgü test şeklinde alternatifler sunabilmelidir.</w:t>
      </w:r>
    </w:p>
    <w:p w14:paraId="31F4DB14" w14:textId="77777777" w:rsidR="00B77BFB" w:rsidRPr="00EF4FE3" w:rsidRDefault="00B77BFB" w:rsidP="00B77BFB">
      <w:pPr>
        <w:numPr>
          <w:ilvl w:val="0"/>
          <w:numId w:val="8"/>
        </w:numPr>
        <w:spacing w:after="0"/>
        <w:jc w:val="both"/>
        <w:rPr>
          <w:rFonts w:ascii="Times New Roman" w:hAnsi="Times New Roman" w:cs="Times New Roman"/>
          <w:sz w:val="24"/>
          <w:szCs w:val="24"/>
        </w:rPr>
      </w:pPr>
      <w:r w:rsidRPr="00EF4FE3">
        <w:rPr>
          <w:rFonts w:ascii="Times New Roman" w:hAnsi="Times New Roman" w:cs="Times New Roman"/>
          <w:sz w:val="24"/>
          <w:szCs w:val="24"/>
        </w:rPr>
        <w:t>Tüm primerler biyoinformatik olarak veya laboratuvar çalışmalarıyla kontrol edilmiş olmalıdır.</w:t>
      </w:r>
    </w:p>
    <w:p w14:paraId="19854FD5" w14:textId="77777777" w:rsidR="00B77BFB" w:rsidRPr="00EF4FE3" w:rsidRDefault="00B77BFB" w:rsidP="00B77BFB">
      <w:pPr>
        <w:numPr>
          <w:ilvl w:val="0"/>
          <w:numId w:val="8"/>
        </w:numPr>
        <w:spacing w:after="0"/>
        <w:jc w:val="both"/>
        <w:rPr>
          <w:rFonts w:ascii="Times New Roman" w:hAnsi="Times New Roman" w:cs="Times New Roman"/>
          <w:sz w:val="24"/>
          <w:szCs w:val="24"/>
        </w:rPr>
      </w:pPr>
      <w:r w:rsidRPr="00EF4FE3">
        <w:rPr>
          <w:rFonts w:ascii="Times New Roman" w:hAnsi="Times New Roman" w:cs="Times New Roman"/>
          <w:sz w:val="24"/>
          <w:szCs w:val="24"/>
        </w:rPr>
        <w:t xml:space="preserve">Primerler mix, forward ve reverse aynı tüpte liyofilize halde teslim edilmelidir.  </w:t>
      </w:r>
    </w:p>
    <w:p w14:paraId="2A544F62" w14:textId="77777777" w:rsidR="00B77BFB" w:rsidRPr="00EF4FE3" w:rsidRDefault="00B77BFB" w:rsidP="00B77BFB">
      <w:pPr>
        <w:numPr>
          <w:ilvl w:val="0"/>
          <w:numId w:val="8"/>
        </w:numPr>
        <w:spacing w:after="0"/>
        <w:jc w:val="both"/>
        <w:rPr>
          <w:rFonts w:ascii="Times New Roman" w:hAnsi="Times New Roman" w:cs="Times New Roman"/>
          <w:sz w:val="24"/>
          <w:szCs w:val="24"/>
        </w:rPr>
      </w:pPr>
      <w:r w:rsidRPr="00EF4FE3">
        <w:rPr>
          <w:rFonts w:ascii="Times New Roman" w:hAnsi="Times New Roman" w:cs="Times New Roman"/>
          <w:sz w:val="24"/>
          <w:szCs w:val="24"/>
        </w:rPr>
        <w:t>Primerler mRNA ve lncRNA ifade analizi, profil oluşturma ve kantifikasyon, gen ifadesi profili oluşturma, sinyal ve yolak analizi, RNA-seq gen ifade verilerinin doğrulanması gibi uygulamalara uygun olmalıdır.</w:t>
      </w:r>
    </w:p>
    <w:p w14:paraId="7F76347F" w14:textId="77777777" w:rsidR="00B77BFB" w:rsidRPr="00EF4FE3" w:rsidRDefault="00B77BFB" w:rsidP="00B77BFB">
      <w:pPr>
        <w:numPr>
          <w:ilvl w:val="0"/>
          <w:numId w:val="8"/>
        </w:numPr>
        <w:spacing w:after="0"/>
        <w:jc w:val="both"/>
        <w:rPr>
          <w:rFonts w:ascii="Times New Roman" w:hAnsi="Times New Roman" w:cs="Times New Roman"/>
          <w:sz w:val="24"/>
          <w:szCs w:val="24"/>
        </w:rPr>
      </w:pPr>
      <w:r w:rsidRPr="00EF4FE3">
        <w:rPr>
          <w:rFonts w:ascii="Times New Roman" w:hAnsi="Times New Roman" w:cs="Times New Roman"/>
          <w:sz w:val="24"/>
          <w:szCs w:val="24"/>
        </w:rPr>
        <w:t xml:space="preserve">Teklif veren firma örneklerin toplanmasından data analizine kadar komple sistemi önerebilmelidir. </w:t>
      </w:r>
    </w:p>
    <w:p w14:paraId="74C8DA6E" w14:textId="356BC631" w:rsidR="00B77BFB" w:rsidRPr="00EF4FE3" w:rsidRDefault="00B77BFB" w:rsidP="00B77BFB">
      <w:pPr>
        <w:numPr>
          <w:ilvl w:val="0"/>
          <w:numId w:val="8"/>
        </w:numPr>
        <w:spacing w:after="0"/>
        <w:jc w:val="both"/>
        <w:rPr>
          <w:rFonts w:ascii="Times New Roman" w:hAnsi="Times New Roman" w:cs="Times New Roman"/>
          <w:sz w:val="24"/>
          <w:szCs w:val="24"/>
        </w:rPr>
      </w:pPr>
      <w:r w:rsidRPr="00EF4FE3">
        <w:rPr>
          <w:rFonts w:ascii="Times New Roman" w:hAnsi="Times New Roman" w:cs="Times New Roman"/>
          <w:sz w:val="24"/>
          <w:szCs w:val="24"/>
        </w:rPr>
        <w:t>Pakette yer alan ürünlerin üreticisi tarafında</w:t>
      </w:r>
      <w:r w:rsidR="009C6BE7">
        <w:rPr>
          <w:rFonts w:ascii="Times New Roman" w:hAnsi="Times New Roman" w:cs="Times New Roman"/>
          <w:sz w:val="24"/>
          <w:szCs w:val="24"/>
        </w:rPr>
        <w:t xml:space="preserve">n geliştirilen bir data analiz </w:t>
      </w:r>
      <w:r w:rsidRPr="00EF4FE3">
        <w:rPr>
          <w:rFonts w:ascii="Times New Roman" w:hAnsi="Times New Roman" w:cs="Times New Roman"/>
          <w:sz w:val="24"/>
          <w:szCs w:val="24"/>
        </w:rPr>
        <w:t>yazılımı sayesinde sonuçlar on-line olarak değerlendirilebilmelidir.</w:t>
      </w:r>
    </w:p>
    <w:p w14:paraId="5870962F" w14:textId="77777777" w:rsidR="00B77BFB" w:rsidRPr="00EF4FE3" w:rsidRDefault="00B77BFB" w:rsidP="00B77BFB">
      <w:pPr>
        <w:numPr>
          <w:ilvl w:val="0"/>
          <w:numId w:val="8"/>
        </w:numPr>
        <w:spacing w:after="0"/>
        <w:jc w:val="both"/>
        <w:rPr>
          <w:rFonts w:ascii="Times New Roman" w:hAnsi="Times New Roman" w:cs="Times New Roman"/>
          <w:sz w:val="24"/>
          <w:szCs w:val="24"/>
        </w:rPr>
      </w:pPr>
      <w:r w:rsidRPr="00EF4FE3">
        <w:rPr>
          <w:rFonts w:ascii="Times New Roman" w:hAnsi="Times New Roman" w:cs="Times New Roman"/>
          <w:sz w:val="24"/>
          <w:szCs w:val="24"/>
        </w:rPr>
        <w:t>Data analiz yazılımı ücretsiz ve herkezin ulaşabildiği bir internet sayfası üzerinden kullanılabilmeli, analizi ∆∆C</w:t>
      </w:r>
      <w:r w:rsidRPr="00EF4FE3">
        <w:rPr>
          <w:rFonts w:ascii="Times New Roman" w:hAnsi="Times New Roman" w:cs="Times New Roman"/>
          <w:sz w:val="24"/>
          <w:szCs w:val="24"/>
          <w:vertAlign w:val="subscript"/>
        </w:rPr>
        <w:t xml:space="preserve">T </w:t>
      </w:r>
      <w:r w:rsidRPr="00EF4FE3">
        <w:rPr>
          <w:rFonts w:ascii="Times New Roman" w:hAnsi="Times New Roman" w:cs="Times New Roman"/>
          <w:sz w:val="24"/>
          <w:szCs w:val="24"/>
        </w:rPr>
        <w:t>yöntemi ile gerçekleştirmelidir.</w:t>
      </w:r>
      <w:r w:rsidRPr="00EF4FE3">
        <w:rPr>
          <w:rFonts w:ascii="Times New Roman" w:hAnsi="Times New Roman" w:cs="Times New Roman"/>
          <w:sz w:val="24"/>
          <w:szCs w:val="24"/>
          <w:vertAlign w:val="subscript"/>
        </w:rPr>
        <w:t xml:space="preserve"> </w:t>
      </w:r>
    </w:p>
    <w:p w14:paraId="723E7C63" w14:textId="77777777" w:rsidR="00B77BFB" w:rsidRPr="00EF4FE3" w:rsidRDefault="00B77BFB" w:rsidP="00B77BFB">
      <w:pPr>
        <w:numPr>
          <w:ilvl w:val="0"/>
          <w:numId w:val="8"/>
        </w:numPr>
        <w:spacing w:after="0"/>
        <w:jc w:val="both"/>
        <w:rPr>
          <w:rFonts w:ascii="Times New Roman" w:hAnsi="Times New Roman" w:cs="Times New Roman"/>
          <w:sz w:val="24"/>
          <w:szCs w:val="24"/>
        </w:rPr>
      </w:pPr>
      <w:r w:rsidRPr="00EF4FE3">
        <w:rPr>
          <w:rFonts w:ascii="Times New Roman" w:hAnsi="Times New Roman" w:cs="Times New Roman"/>
          <w:sz w:val="24"/>
          <w:szCs w:val="24"/>
        </w:rPr>
        <w:t>Teklif veren firma, gerektiğinde resmi bir teknik destek sağlayabilmelidir.</w:t>
      </w:r>
    </w:p>
    <w:p w14:paraId="6236D0B5" w14:textId="77777777" w:rsidR="00B77BFB" w:rsidRPr="00EF4FE3" w:rsidRDefault="00B77BFB" w:rsidP="00B77BFB">
      <w:pPr>
        <w:numPr>
          <w:ilvl w:val="0"/>
          <w:numId w:val="8"/>
        </w:numPr>
        <w:spacing w:after="0"/>
        <w:jc w:val="both"/>
        <w:rPr>
          <w:rFonts w:ascii="Times New Roman" w:hAnsi="Times New Roman" w:cs="Times New Roman"/>
          <w:sz w:val="24"/>
          <w:szCs w:val="24"/>
        </w:rPr>
      </w:pPr>
      <w:r w:rsidRPr="00EF4FE3">
        <w:rPr>
          <w:rFonts w:ascii="Times New Roman" w:hAnsi="Times New Roman" w:cs="Times New Roman"/>
          <w:sz w:val="24"/>
          <w:szCs w:val="24"/>
        </w:rPr>
        <w:t>Teklif veren firmalar üretici firmanın tek yetkili distribütörü olmalı ya da tek yetkili distribütörü tarafından yetkilendirilmiş olmalıdır.</w:t>
      </w:r>
    </w:p>
    <w:p w14:paraId="6BF19B93" w14:textId="77777777" w:rsidR="00B77BFB" w:rsidRPr="00EF4FE3" w:rsidRDefault="00B77BFB" w:rsidP="00B77BFB">
      <w:pPr>
        <w:pStyle w:val="ListeParagraf"/>
        <w:numPr>
          <w:ilvl w:val="0"/>
          <w:numId w:val="8"/>
        </w:numPr>
        <w:spacing w:after="0" w:line="240" w:lineRule="auto"/>
        <w:jc w:val="both"/>
        <w:rPr>
          <w:rFonts w:ascii="Times New Roman" w:hAnsi="Times New Roman" w:cs="Times New Roman"/>
          <w:sz w:val="24"/>
          <w:szCs w:val="24"/>
        </w:rPr>
      </w:pPr>
      <w:r w:rsidRPr="00EF4FE3">
        <w:rPr>
          <w:rFonts w:ascii="Times New Roman" w:hAnsi="Times New Roman" w:cs="Times New Roman"/>
          <w:sz w:val="24"/>
          <w:szCs w:val="24"/>
        </w:rPr>
        <w:t>En az 1 yıl miadı olmalıdır.</w:t>
      </w:r>
    </w:p>
    <w:p w14:paraId="6B7A1320" w14:textId="77777777" w:rsidR="00B77BFB" w:rsidRPr="00EF4FE3" w:rsidRDefault="00B77BFB" w:rsidP="00B77BFB">
      <w:pPr>
        <w:pStyle w:val="ListeParagraf"/>
        <w:numPr>
          <w:ilvl w:val="0"/>
          <w:numId w:val="8"/>
        </w:numPr>
        <w:spacing w:after="0" w:line="240" w:lineRule="auto"/>
        <w:jc w:val="both"/>
        <w:rPr>
          <w:rFonts w:ascii="Times New Roman" w:hAnsi="Times New Roman" w:cs="Times New Roman"/>
          <w:bCs/>
          <w:sz w:val="24"/>
          <w:szCs w:val="24"/>
        </w:rPr>
      </w:pPr>
      <w:r w:rsidRPr="00EF4FE3">
        <w:rPr>
          <w:rFonts w:ascii="Times New Roman" w:hAnsi="Times New Roman" w:cs="Times New Roman"/>
          <w:bCs/>
          <w:sz w:val="24"/>
          <w:szCs w:val="24"/>
        </w:rPr>
        <w:t>Teklifte marka ve katalog numaras</w:t>
      </w:r>
      <w:r w:rsidRPr="00EF4FE3">
        <w:rPr>
          <w:rFonts w:ascii="Times New Roman" w:eastAsia="Helvetica" w:hAnsi="Times New Roman" w:cs="Times New Roman"/>
          <w:bCs/>
          <w:sz w:val="24"/>
          <w:szCs w:val="24"/>
        </w:rPr>
        <w:t>ı belirtilmelidir.</w:t>
      </w:r>
    </w:p>
    <w:p w14:paraId="453C9BF9" w14:textId="77777777" w:rsidR="00B77BFB" w:rsidRPr="00EF4FE3" w:rsidRDefault="00B77BFB" w:rsidP="00B77BFB">
      <w:pPr>
        <w:pStyle w:val="ListeParagraf"/>
        <w:numPr>
          <w:ilvl w:val="0"/>
          <w:numId w:val="8"/>
        </w:numPr>
        <w:spacing w:after="0" w:line="240" w:lineRule="auto"/>
        <w:jc w:val="both"/>
        <w:rPr>
          <w:rFonts w:ascii="Times New Roman" w:hAnsi="Times New Roman" w:cs="Times New Roman"/>
          <w:bCs/>
          <w:sz w:val="24"/>
          <w:szCs w:val="24"/>
        </w:rPr>
      </w:pPr>
      <w:r w:rsidRPr="00EF4FE3">
        <w:rPr>
          <w:rFonts w:ascii="Times New Roman" w:hAnsi="Times New Roman" w:cs="Times New Roman"/>
          <w:bCs/>
          <w:sz w:val="24"/>
          <w:szCs w:val="24"/>
        </w:rPr>
        <w:t>Markan</w:t>
      </w:r>
      <w:r w:rsidRPr="00EF4FE3">
        <w:rPr>
          <w:rFonts w:ascii="Times New Roman" w:eastAsia="Helvetica" w:hAnsi="Times New Roman" w:cs="Times New Roman"/>
          <w:bCs/>
          <w:sz w:val="24"/>
          <w:szCs w:val="24"/>
        </w:rPr>
        <w:t>ın internet sitesi üzerinden katalog numarası ve lot numarasıyla analiz sertifikası görüntülenebilmelidir.</w:t>
      </w:r>
    </w:p>
    <w:p w14:paraId="41388848" w14:textId="77777777" w:rsidR="00B77BFB" w:rsidRPr="00EF4FE3" w:rsidRDefault="00B77BFB" w:rsidP="00B77BFB">
      <w:pPr>
        <w:pStyle w:val="ListeParagraf"/>
        <w:numPr>
          <w:ilvl w:val="0"/>
          <w:numId w:val="8"/>
        </w:numPr>
        <w:spacing w:after="0" w:line="240" w:lineRule="auto"/>
        <w:jc w:val="both"/>
        <w:rPr>
          <w:rFonts w:ascii="Times New Roman" w:hAnsi="Times New Roman" w:cs="Times New Roman"/>
          <w:bCs/>
          <w:sz w:val="24"/>
          <w:szCs w:val="24"/>
        </w:rPr>
      </w:pPr>
      <w:r w:rsidRPr="00EF4FE3">
        <w:rPr>
          <w:rFonts w:ascii="Times New Roman" w:eastAsia="Helvetica" w:hAnsi="Times New Roman" w:cs="Times New Roman"/>
          <w:sz w:val="24"/>
          <w:szCs w:val="24"/>
        </w:rPr>
        <w:t>Ürünün çalışmadığı tespit edilirse firma tarafından ücretsiz değiştirilmelidir.</w:t>
      </w:r>
    </w:p>
    <w:p w14:paraId="30D1106B" w14:textId="77777777" w:rsidR="00B77BFB" w:rsidRPr="00EF4FE3" w:rsidRDefault="00B77BFB" w:rsidP="00B77BFB">
      <w:pPr>
        <w:pStyle w:val="ListeParagraf"/>
        <w:numPr>
          <w:ilvl w:val="0"/>
          <w:numId w:val="8"/>
        </w:numPr>
        <w:spacing w:after="0" w:line="240" w:lineRule="auto"/>
        <w:jc w:val="both"/>
        <w:rPr>
          <w:rFonts w:ascii="Times New Roman" w:hAnsi="Times New Roman" w:cs="Times New Roman"/>
          <w:bCs/>
          <w:sz w:val="24"/>
          <w:szCs w:val="24"/>
        </w:rPr>
      </w:pPr>
      <w:r w:rsidRPr="00EF4FE3">
        <w:rPr>
          <w:rFonts w:ascii="Times New Roman" w:hAnsi="Times New Roman" w:cs="Times New Roman"/>
          <w:sz w:val="24"/>
          <w:szCs w:val="24"/>
        </w:rPr>
        <w:t>Orijinal ambalajında ve -20 °C saklama koşullarında teslim edilmelidir.</w:t>
      </w:r>
    </w:p>
    <w:p w14:paraId="5F6F9FAD" w14:textId="77777777" w:rsidR="00B77BFB" w:rsidRPr="00FB6102" w:rsidRDefault="00B77BFB" w:rsidP="00B77BFB">
      <w:pPr>
        <w:ind w:left="360"/>
        <w:rPr>
          <w:sz w:val="24"/>
          <w:szCs w:val="24"/>
          <w:lang w:val="sv-SE"/>
        </w:rPr>
      </w:pPr>
    </w:p>
    <w:p w14:paraId="27E36DBF" w14:textId="6E94424A" w:rsidR="00F25F35" w:rsidRPr="00483DF0" w:rsidRDefault="00F25F35" w:rsidP="00483DF0">
      <w:pPr>
        <w:spacing w:after="0" w:line="240" w:lineRule="auto"/>
        <w:rPr>
          <w:rFonts w:ascii="Times New Roman" w:eastAsia="Times New Roman" w:hAnsi="Times New Roman" w:cs="Times New Roman"/>
          <w:b/>
          <w:color w:val="000000"/>
          <w:sz w:val="24"/>
          <w:szCs w:val="24"/>
          <w:lang w:val="tr-TR" w:eastAsia="tr-TR"/>
        </w:rPr>
      </w:pPr>
      <w:r w:rsidRPr="00F25F35">
        <w:rPr>
          <w:rFonts w:ascii="Times New Roman" w:eastAsia="Times New Roman" w:hAnsi="Times New Roman" w:cs="Times New Roman"/>
          <w:b/>
          <w:color w:val="000000"/>
          <w:sz w:val="24"/>
          <w:szCs w:val="24"/>
          <w:lang w:val="tr-TR" w:eastAsia="tr-TR"/>
        </w:rPr>
        <w:t>Strip Tüpler ve Kapakları</w:t>
      </w:r>
      <w:r w:rsidR="00483DF0" w:rsidRPr="00483DF0">
        <w:rPr>
          <w:rFonts w:ascii="Times New Roman" w:eastAsia="Times New Roman" w:hAnsi="Times New Roman" w:cs="Times New Roman"/>
          <w:b/>
          <w:color w:val="000000"/>
          <w:sz w:val="24"/>
          <w:szCs w:val="24"/>
          <w:lang w:val="tr-TR" w:eastAsia="tr-TR"/>
        </w:rPr>
        <w:t>,</w:t>
      </w:r>
      <w:r w:rsidRPr="00F25F35">
        <w:rPr>
          <w:rFonts w:ascii="Times New Roman" w:eastAsia="Times New Roman" w:hAnsi="Times New Roman" w:cs="Times New Roman"/>
          <w:b/>
          <w:color w:val="000000"/>
          <w:sz w:val="24"/>
          <w:szCs w:val="24"/>
          <w:lang w:val="tr-TR" w:eastAsia="tr-TR"/>
        </w:rPr>
        <w:t xml:space="preserve">  0.1 ml (250)</w:t>
      </w:r>
      <w:r w:rsidR="00F46DF4" w:rsidRPr="00483DF0">
        <w:rPr>
          <w:rFonts w:ascii="Times New Roman" w:eastAsia="Times New Roman" w:hAnsi="Times New Roman" w:cs="Times New Roman"/>
          <w:b/>
          <w:color w:val="000000"/>
          <w:sz w:val="24"/>
          <w:szCs w:val="24"/>
          <w:lang w:val="tr-TR" w:eastAsia="tr-TR"/>
        </w:rPr>
        <w:t xml:space="preserve"> Teknik Şartnamesi</w:t>
      </w:r>
    </w:p>
    <w:p w14:paraId="43F89414" w14:textId="76DFC97D" w:rsidR="00483DF0" w:rsidRPr="00483DF0" w:rsidRDefault="00483DF0" w:rsidP="00483DF0">
      <w:pPr>
        <w:pStyle w:val="ListeParagraf"/>
        <w:numPr>
          <w:ilvl w:val="0"/>
          <w:numId w:val="10"/>
        </w:numPr>
        <w:spacing w:after="0" w:line="240" w:lineRule="auto"/>
        <w:rPr>
          <w:rFonts w:ascii="Times New Roman" w:hAnsi="Times New Roman" w:cs="Times New Roman"/>
          <w:sz w:val="24"/>
          <w:szCs w:val="24"/>
        </w:rPr>
      </w:pPr>
      <w:r w:rsidRPr="00483DF0">
        <w:rPr>
          <w:rFonts w:ascii="Times New Roman" w:hAnsi="Times New Roman" w:cs="Times New Roman"/>
          <w:sz w:val="24"/>
          <w:szCs w:val="24"/>
        </w:rPr>
        <w:t xml:space="preserve">Tüpler 0,1 ml hacimde, 10–50 µl aralığında reaksiyon kurmaya uygun Real Time PCR çalışmalarına uygun olmalıdır. </w:t>
      </w:r>
    </w:p>
    <w:p w14:paraId="17CF79A0" w14:textId="6374EE9D" w:rsidR="00483DF0" w:rsidRPr="00483DF0" w:rsidRDefault="00483DF0" w:rsidP="00483DF0">
      <w:pPr>
        <w:pStyle w:val="ListeParagraf"/>
        <w:numPr>
          <w:ilvl w:val="0"/>
          <w:numId w:val="10"/>
        </w:numPr>
        <w:spacing w:after="0" w:line="240" w:lineRule="auto"/>
        <w:rPr>
          <w:rFonts w:ascii="Times New Roman" w:hAnsi="Times New Roman" w:cs="Times New Roman"/>
          <w:sz w:val="24"/>
          <w:szCs w:val="24"/>
        </w:rPr>
      </w:pPr>
      <w:r w:rsidRPr="00483DF0">
        <w:rPr>
          <w:rFonts w:ascii="Times New Roman" w:hAnsi="Times New Roman" w:cs="Times New Roman"/>
          <w:sz w:val="24"/>
          <w:szCs w:val="24"/>
        </w:rPr>
        <w:t>Bir paket içerisinden toplam 1000 reaksiyon için yeterli tüp çıkmalıdır.</w:t>
      </w:r>
    </w:p>
    <w:p w14:paraId="0D799E42" w14:textId="18AFDF85" w:rsidR="00483DF0" w:rsidRPr="00483DF0" w:rsidRDefault="00483DF0" w:rsidP="00483DF0">
      <w:pPr>
        <w:pStyle w:val="ListeParagraf"/>
        <w:numPr>
          <w:ilvl w:val="0"/>
          <w:numId w:val="10"/>
        </w:numPr>
        <w:spacing w:after="0" w:line="240" w:lineRule="auto"/>
        <w:rPr>
          <w:rFonts w:ascii="Times New Roman" w:hAnsi="Times New Roman" w:cs="Times New Roman"/>
          <w:sz w:val="24"/>
          <w:szCs w:val="24"/>
        </w:rPr>
      </w:pPr>
      <w:r w:rsidRPr="00483DF0">
        <w:rPr>
          <w:rFonts w:ascii="Times New Roman" w:hAnsi="Times New Roman" w:cs="Times New Roman"/>
          <w:sz w:val="24"/>
          <w:szCs w:val="24"/>
        </w:rPr>
        <w:t xml:space="preserve">Tüpler Qiagen marka Rotor Gene Q Real Time PCR cihazlarında kullanıma uygun olmalı, ve cihaz üreticisi firma tarafından onaylanmış olmalıdır. </w:t>
      </w:r>
    </w:p>
    <w:p w14:paraId="0DB9071F" w14:textId="6530AD5C" w:rsidR="00483DF0" w:rsidRPr="00483DF0" w:rsidRDefault="00483DF0" w:rsidP="00483DF0">
      <w:pPr>
        <w:pStyle w:val="ListeParagraf"/>
        <w:numPr>
          <w:ilvl w:val="0"/>
          <w:numId w:val="10"/>
        </w:numPr>
        <w:spacing w:after="0" w:line="240" w:lineRule="auto"/>
        <w:jc w:val="both"/>
        <w:rPr>
          <w:rFonts w:ascii="Times New Roman" w:hAnsi="Times New Roman" w:cs="Times New Roman"/>
          <w:sz w:val="24"/>
          <w:szCs w:val="24"/>
        </w:rPr>
      </w:pPr>
      <w:r w:rsidRPr="00483DF0">
        <w:rPr>
          <w:rFonts w:ascii="Times New Roman" w:hAnsi="Times New Roman" w:cs="Times New Roman"/>
          <w:sz w:val="24"/>
          <w:szCs w:val="24"/>
        </w:rPr>
        <w:t>Ürün daha önceden laboratuvarımızda denenmiş ve uygunluk alınmış olmalıdır.</w:t>
      </w:r>
    </w:p>
    <w:p w14:paraId="1E398CDA" w14:textId="6120512D" w:rsidR="00483DF0" w:rsidRPr="00483DF0" w:rsidRDefault="00483DF0" w:rsidP="00483DF0">
      <w:pPr>
        <w:pStyle w:val="ListeParagraf"/>
        <w:numPr>
          <w:ilvl w:val="0"/>
          <w:numId w:val="10"/>
        </w:numPr>
        <w:spacing w:after="0" w:line="240" w:lineRule="auto"/>
        <w:rPr>
          <w:rFonts w:ascii="Times New Roman" w:hAnsi="Times New Roman" w:cs="Times New Roman"/>
          <w:sz w:val="24"/>
          <w:szCs w:val="24"/>
        </w:rPr>
      </w:pPr>
      <w:r w:rsidRPr="00483DF0">
        <w:rPr>
          <w:rFonts w:ascii="Times New Roman" w:hAnsi="Times New Roman" w:cs="Times New Roman"/>
          <w:sz w:val="24"/>
          <w:szCs w:val="24"/>
        </w:rPr>
        <w:t>Teklif veren firmalar cihaz üreticisi tarafından onaylı resmi uygunluk belgesi sunmalıdır.</w:t>
      </w:r>
    </w:p>
    <w:p w14:paraId="20DD3906" w14:textId="77B022C6" w:rsidR="00483DF0" w:rsidRDefault="00483DF0" w:rsidP="00483DF0">
      <w:pPr>
        <w:pStyle w:val="ListeParagraf"/>
        <w:numPr>
          <w:ilvl w:val="0"/>
          <w:numId w:val="10"/>
        </w:numPr>
        <w:spacing w:after="0" w:line="240" w:lineRule="auto"/>
        <w:rPr>
          <w:rFonts w:ascii="Times New Roman" w:hAnsi="Times New Roman" w:cs="Times New Roman"/>
          <w:sz w:val="24"/>
          <w:szCs w:val="24"/>
        </w:rPr>
      </w:pPr>
      <w:r w:rsidRPr="00483DF0">
        <w:rPr>
          <w:rFonts w:ascii="Times New Roman" w:hAnsi="Times New Roman" w:cs="Times New Roman"/>
          <w:sz w:val="24"/>
          <w:szCs w:val="24"/>
        </w:rPr>
        <w:t>Teklif veren firmalar üretici firmanın tek yetkili distribitörü olmalı ya da tek yetkili distribitörü tarafından yetkilendirilmiş olmalıdır.</w:t>
      </w:r>
    </w:p>
    <w:p w14:paraId="3B330695" w14:textId="5B571C67" w:rsidR="00207C3D" w:rsidRDefault="00207C3D" w:rsidP="00207C3D">
      <w:pPr>
        <w:spacing w:after="0" w:line="240" w:lineRule="auto"/>
        <w:rPr>
          <w:rFonts w:ascii="Times New Roman" w:hAnsi="Times New Roman" w:cs="Times New Roman"/>
          <w:sz w:val="24"/>
          <w:szCs w:val="24"/>
        </w:rPr>
      </w:pPr>
    </w:p>
    <w:p w14:paraId="28C8DBC7" w14:textId="77777777" w:rsidR="00207C3D" w:rsidRDefault="00207C3D" w:rsidP="00207C3D">
      <w:pPr>
        <w:jc w:val="center"/>
        <w:rPr>
          <w:rFonts w:cstheme="minorHAnsi"/>
          <w:b/>
        </w:rPr>
      </w:pPr>
    </w:p>
    <w:p w14:paraId="23E11978" w14:textId="77777777" w:rsidR="00207C3D" w:rsidRDefault="00207C3D" w:rsidP="00207C3D">
      <w:pPr>
        <w:jc w:val="center"/>
        <w:rPr>
          <w:rFonts w:cstheme="minorHAnsi"/>
          <w:b/>
        </w:rPr>
      </w:pPr>
    </w:p>
    <w:p w14:paraId="1D981974" w14:textId="6FB634B7" w:rsidR="00207C3D" w:rsidRPr="00207C3D" w:rsidRDefault="00207C3D" w:rsidP="00207C3D">
      <w:pPr>
        <w:rPr>
          <w:rFonts w:ascii="Times New Roman" w:hAnsi="Times New Roman" w:cs="Times New Roman"/>
          <w:b/>
          <w:sz w:val="24"/>
          <w:szCs w:val="24"/>
        </w:rPr>
      </w:pPr>
      <w:r w:rsidRPr="00207C3D">
        <w:rPr>
          <w:rFonts w:ascii="Times New Roman" w:hAnsi="Times New Roman" w:cs="Times New Roman"/>
          <w:b/>
          <w:sz w:val="24"/>
          <w:szCs w:val="24"/>
        </w:rPr>
        <w:lastRenderedPageBreak/>
        <w:t xml:space="preserve">İnsan MASP2 ELISA Kiti </w:t>
      </w:r>
      <w:r w:rsidRPr="00207C3D">
        <w:rPr>
          <w:rFonts w:ascii="Times New Roman" w:eastAsia="Times New Roman" w:hAnsi="Times New Roman" w:cs="Times New Roman"/>
          <w:b/>
          <w:color w:val="000000"/>
          <w:sz w:val="24"/>
          <w:szCs w:val="24"/>
          <w:lang w:val="tr-TR" w:eastAsia="tr-TR"/>
        </w:rPr>
        <w:t>Teknik Şartnamesi</w:t>
      </w:r>
    </w:p>
    <w:p w14:paraId="6F1543F1" w14:textId="77777777" w:rsidR="00207C3D" w:rsidRPr="00207C3D" w:rsidRDefault="00207C3D" w:rsidP="00207C3D">
      <w:pPr>
        <w:pStyle w:val="ListeParagraf"/>
        <w:numPr>
          <w:ilvl w:val="0"/>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İnsana özgü olmalıdır.</w:t>
      </w:r>
    </w:p>
    <w:p w14:paraId="1DDC555C" w14:textId="77777777" w:rsidR="00207C3D" w:rsidRPr="00207C3D" w:rsidRDefault="00207C3D" w:rsidP="00207C3D">
      <w:pPr>
        <w:pStyle w:val="ListeParagraf"/>
        <w:numPr>
          <w:ilvl w:val="0"/>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96 test ambalajda olmalıdır.</w:t>
      </w:r>
    </w:p>
    <w:p w14:paraId="28C377F9" w14:textId="77777777" w:rsidR="00207C3D" w:rsidRPr="00207C3D" w:rsidRDefault="00207C3D" w:rsidP="00207C3D">
      <w:pPr>
        <w:pStyle w:val="ListeParagraf"/>
        <w:numPr>
          <w:ilvl w:val="0"/>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50 ul serum, plazma, doku homejenatları, kültür süpernatantları ve diğer vücut sıvılarında çalışabilmelidir.</w:t>
      </w:r>
    </w:p>
    <w:p w14:paraId="6DDE6538" w14:textId="77777777" w:rsidR="00207C3D" w:rsidRPr="00207C3D" w:rsidRDefault="00207C3D" w:rsidP="00207C3D">
      <w:pPr>
        <w:pStyle w:val="ListeParagraf"/>
        <w:numPr>
          <w:ilvl w:val="0"/>
          <w:numId w:val="12"/>
        </w:numPr>
        <w:spacing w:after="160" w:line="252" w:lineRule="auto"/>
        <w:rPr>
          <w:rFonts w:ascii="Times New Roman" w:hAnsi="Times New Roman" w:cs="Times New Roman"/>
          <w:sz w:val="24"/>
          <w:szCs w:val="24"/>
        </w:rPr>
      </w:pPr>
      <w:r w:rsidRPr="00207C3D">
        <w:rPr>
          <w:rFonts w:ascii="Times New Roman" w:eastAsia="Times New Roman" w:hAnsi="Times New Roman" w:cs="Times New Roman"/>
          <w:color w:val="000000"/>
          <w:sz w:val="24"/>
          <w:szCs w:val="24"/>
          <w:lang w:eastAsia="tr-TR"/>
        </w:rPr>
        <w:t>15-3000ng/L belirleme aralığına sahip olmalıdır.</w:t>
      </w:r>
    </w:p>
    <w:p w14:paraId="07DE066A" w14:textId="77777777" w:rsidR="00207C3D" w:rsidRPr="00207C3D" w:rsidRDefault="00207C3D" w:rsidP="00207C3D">
      <w:pPr>
        <w:pStyle w:val="ListeParagraf"/>
        <w:numPr>
          <w:ilvl w:val="0"/>
          <w:numId w:val="12"/>
        </w:numPr>
        <w:spacing w:after="160" w:line="252" w:lineRule="auto"/>
        <w:rPr>
          <w:rFonts w:ascii="Times New Roman" w:hAnsi="Times New Roman" w:cs="Times New Roman"/>
          <w:sz w:val="24"/>
          <w:szCs w:val="24"/>
        </w:rPr>
      </w:pPr>
      <w:r w:rsidRPr="00207C3D">
        <w:rPr>
          <w:rFonts w:ascii="Times New Roman" w:eastAsia="Times New Roman" w:hAnsi="Times New Roman" w:cs="Times New Roman"/>
          <w:color w:val="000000"/>
          <w:sz w:val="24"/>
          <w:szCs w:val="24"/>
          <w:lang w:eastAsia="tr-TR"/>
        </w:rPr>
        <w:t>7.47ng/L kadar hassas ölçüm yapabilmelidir.</w:t>
      </w:r>
    </w:p>
    <w:p w14:paraId="6BA8C7BA" w14:textId="77777777" w:rsidR="00207C3D" w:rsidRPr="00207C3D" w:rsidRDefault="00207C3D" w:rsidP="00207C3D">
      <w:pPr>
        <w:pStyle w:val="ListeParagraf"/>
        <w:numPr>
          <w:ilvl w:val="0"/>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Aşağıdaki içeriklere sahip olmalıdır.</w:t>
      </w:r>
    </w:p>
    <w:p w14:paraId="450325C1" w14:textId="77777777" w:rsidR="00207C3D" w:rsidRPr="00207C3D" w:rsidRDefault="00207C3D" w:rsidP="00207C3D">
      <w:pPr>
        <w:pStyle w:val="ListeParagraf"/>
        <w:numPr>
          <w:ilvl w:val="2"/>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96-well mikroplaka</w:t>
      </w:r>
    </w:p>
    <w:p w14:paraId="24CC2845" w14:textId="77777777" w:rsidR="00207C3D" w:rsidRPr="00207C3D" w:rsidRDefault="00207C3D" w:rsidP="00207C3D">
      <w:pPr>
        <w:pStyle w:val="ListeParagraf"/>
        <w:numPr>
          <w:ilvl w:val="2"/>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Liyofilize standart</w:t>
      </w:r>
    </w:p>
    <w:p w14:paraId="473199A9" w14:textId="77777777" w:rsidR="00207C3D" w:rsidRPr="00207C3D" w:rsidRDefault="00207C3D" w:rsidP="00207C3D">
      <w:pPr>
        <w:pStyle w:val="ListeParagraf"/>
        <w:numPr>
          <w:ilvl w:val="2"/>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Örnek/standart sulandırma tamponu</w:t>
      </w:r>
    </w:p>
    <w:p w14:paraId="54E0C3E2" w14:textId="77777777" w:rsidR="00207C3D" w:rsidRPr="00207C3D" w:rsidRDefault="00207C3D" w:rsidP="00207C3D">
      <w:pPr>
        <w:pStyle w:val="ListeParagraf"/>
        <w:numPr>
          <w:ilvl w:val="2"/>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Konsantre biotin-belirleme antikoru</w:t>
      </w:r>
    </w:p>
    <w:p w14:paraId="4DC7869F" w14:textId="77777777" w:rsidR="00207C3D" w:rsidRPr="00207C3D" w:rsidRDefault="00207C3D" w:rsidP="00207C3D">
      <w:pPr>
        <w:pStyle w:val="ListeParagraf"/>
        <w:numPr>
          <w:ilvl w:val="2"/>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Antikor sulandırma tamponu</w:t>
      </w:r>
    </w:p>
    <w:p w14:paraId="7A847393" w14:textId="77777777" w:rsidR="00207C3D" w:rsidRPr="00207C3D" w:rsidRDefault="00207C3D" w:rsidP="00207C3D">
      <w:pPr>
        <w:pStyle w:val="ListeParagraf"/>
        <w:numPr>
          <w:ilvl w:val="2"/>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HRP-streptavidin konjugat</w:t>
      </w:r>
    </w:p>
    <w:p w14:paraId="4652CB3C" w14:textId="77777777" w:rsidR="00207C3D" w:rsidRPr="00207C3D" w:rsidRDefault="00207C3D" w:rsidP="00207C3D">
      <w:pPr>
        <w:pStyle w:val="ListeParagraf"/>
        <w:numPr>
          <w:ilvl w:val="2"/>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Konjugat sulandırma tamponu</w:t>
      </w:r>
    </w:p>
    <w:p w14:paraId="714B87F3" w14:textId="77777777" w:rsidR="00207C3D" w:rsidRPr="00207C3D" w:rsidRDefault="00207C3D" w:rsidP="00207C3D">
      <w:pPr>
        <w:pStyle w:val="ListeParagraf"/>
        <w:numPr>
          <w:ilvl w:val="2"/>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TMB subtrast</w:t>
      </w:r>
    </w:p>
    <w:p w14:paraId="79AB563B" w14:textId="77777777" w:rsidR="00207C3D" w:rsidRPr="00207C3D" w:rsidRDefault="00207C3D" w:rsidP="00207C3D">
      <w:pPr>
        <w:pStyle w:val="ListeParagraf"/>
        <w:numPr>
          <w:ilvl w:val="2"/>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Durdurma çözeltisi</w:t>
      </w:r>
    </w:p>
    <w:p w14:paraId="3D18176F" w14:textId="77777777" w:rsidR="00207C3D" w:rsidRPr="00207C3D" w:rsidRDefault="00207C3D" w:rsidP="00207C3D">
      <w:pPr>
        <w:pStyle w:val="ListeParagraf"/>
        <w:numPr>
          <w:ilvl w:val="2"/>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Konsantre yıkama tamponu</w:t>
      </w:r>
    </w:p>
    <w:p w14:paraId="6047DCDB" w14:textId="77777777" w:rsidR="00207C3D" w:rsidRPr="00207C3D" w:rsidRDefault="00207C3D" w:rsidP="00207C3D">
      <w:pPr>
        <w:pStyle w:val="ListeParagraf"/>
        <w:numPr>
          <w:ilvl w:val="2"/>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Plaka kapatıcıları</w:t>
      </w:r>
    </w:p>
    <w:p w14:paraId="3FF0AE1A" w14:textId="77777777" w:rsidR="00207C3D" w:rsidRPr="00207C3D" w:rsidRDefault="00207C3D" w:rsidP="00207C3D">
      <w:pPr>
        <w:pStyle w:val="ListeParagraf"/>
        <w:numPr>
          <w:ilvl w:val="2"/>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Analiz sertifikası</w:t>
      </w:r>
    </w:p>
    <w:p w14:paraId="0F53EE8B" w14:textId="77777777" w:rsidR="00207C3D" w:rsidRPr="00207C3D" w:rsidRDefault="00207C3D" w:rsidP="00207C3D">
      <w:pPr>
        <w:pStyle w:val="ListeParagraf"/>
        <w:numPr>
          <w:ilvl w:val="0"/>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Uygun depolama ve saklama sıcaklığında taşınmalı ve teslim edilmelidir.</w:t>
      </w:r>
    </w:p>
    <w:p w14:paraId="21F30ED5" w14:textId="77777777" w:rsidR="00207C3D" w:rsidRPr="00207C3D" w:rsidRDefault="00207C3D" w:rsidP="00207C3D">
      <w:pPr>
        <w:pStyle w:val="ListeParagraf"/>
        <w:numPr>
          <w:ilvl w:val="0"/>
          <w:numId w:val="12"/>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Depolama şartları bozulmuş ve çalışma sırasında çalışmadığı belirlenen ürünler için, çalışmadığının belirlenme aşamasına kadar harcanan tüm sarf malzemeler ve kitler ücretsiz sağlanmalıdır. Bu madde tedarikçi/üretici firma tarafından garanti ve taahhüt edilmelidir.</w:t>
      </w:r>
    </w:p>
    <w:p w14:paraId="34AA622E" w14:textId="07853D94" w:rsidR="00207C3D" w:rsidRPr="00207C3D" w:rsidRDefault="00207C3D" w:rsidP="00207C3D">
      <w:pPr>
        <w:spacing w:after="0" w:line="240" w:lineRule="auto"/>
        <w:rPr>
          <w:rFonts w:ascii="Times New Roman" w:hAnsi="Times New Roman" w:cs="Times New Roman"/>
          <w:sz w:val="24"/>
          <w:szCs w:val="24"/>
        </w:rPr>
      </w:pPr>
    </w:p>
    <w:p w14:paraId="002B17C4" w14:textId="5568C301" w:rsidR="00207C3D" w:rsidRPr="00207C3D" w:rsidRDefault="00207C3D" w:rsidP="00207C3D">
      <w:pPr>
        <w:rPr>
          <w:rFonts w:ascii="Times New Roman" w:hAnsi="Times New Roman" w:cs="Times New Roman"/>
          <w:b/>
          <w:sz w:val="24"/>
          <w:szCs w:val="24"/>
        </w:rPr>
      </w:pPr>
      <w:r w:rsidRPr="00207C3D">
        <w:rPr>
          <w:rFonts w:ascii="Times New Roman" w:hAnsi="Times New Roman" w:cs="Times New Roman"/>
          <w:b/>
          <w:sz w:val="24"/>
          <w:szCs w:val="24"/>
        </w:rPr>
        <w:t xml:space="preserve">İnsan sC5b-9  ELISA Kiti </w:t>
      </w:r>
      <w:r w:rsidRPr="00207C3D">
        <w:rPr>
          <w:rFonts w:ascii="Times New Roman" w:eastAsia="Times New Roman" w:hAnsi="Times New Roman" w:cs="Times New Roman"/>
          <w:b/>
          <w:color w:val="000000"/>
          <w:sz w:val="24"/>
          <w:szCs w:val="24"/>
          <w:lang w:val="tr-TR" w:eastAsia="tr-TR"/>
        </w:rPr>
        <w:t>Teknik Şartnamesi</w:t>
      </w:r>
    </w:p>
    <w:p w14:paraId="2E4357D8" w14:textId="77777777" w:rsidR="00207C3D" w:rsidRPr="00207C3D" w:rsidRDefault="00207C3D" w:rsidP="00207C3D">
      <w:pPr>
        <w:pStyle w:val="ListeParagraf"/>
        <w:numPr>
          <w:ilvl w:val="0"/>
          <w:numId w:val="13"/>
        </w:numPr>
        <w:spacing w:after="160" w:line="252" w:lineRule="auto"/>
        <w:ind w:left="709"/>
        <w:rPr>
          <w:rFonts w:ascii="Times New Roman" w:hAnsi="Times New Roman" w:cs="Times New Roman"/>
          <w:sz w:val="24"/>
          <w:szCs w:val="24"/>
        </w:rPr>
      </w:pPr>
      <w:r w:rsidRPr="00207C3D">
        <w:rPr>
          <w:rFonts w:ascii="Times New Roman" w:hAnsi="Times New Roman" w:cs="Times New Roman"/>
          <w:sz w:val="24"/>
          <w:szCs w:val="24"/>
        </w:rPr>
        <w:t>İnsana özgü olmalıdır.</w:t>
      </w:r>
    </w:p>
    <w:p w14:paraId="688DD853" w14:textId="77777777" w:rsidR="00207C3D" w:rsidRPr="00207C3D" w:rsidRDefault="00207C3D" w:rsidP="00207C3D">
      <w:pPr>
        <w:pStyle w:val="ListeParagraf"/>
        <w:numPr>
          <w:ilvl w:val="0"/>
          <w:numId w:val="13"/>
        </w:numPr>
        <w:spacing w:after="160" w:line="252" w:lineRule="auto"/>
        <w:ind w:left="709"/>
        <w:rPr>
          <w:rFonts w:ascii="Times New Roman" w:hAnsi="Times New Roman" w:cs="Times New Roman"/>
          <w:sz w:val="24"/>
          <w:szCs w:val="24"/>
        </w:rPr>
      </w:pPr>
      <w:r w:rsidRPr="00207C3D">
        <w:rPr>
          <w:rFonts w:ascii="Times New Roman" w:hAnsi="Times New Roman" w:cs="Times New Roman"/>
          <w:sz w:val="24"/>
          <w:szCs w:val="24"/>
        </w:rPr>
        <w:t>96 test ambalajda olmalıdır.</w:t>
      </w:r>
    </w:p>
    <w:p w14:paraId="24B0E6B5" w14:textId="77777777" w:rsidR="00207C3D" w:rsidRPr="00207C3D" w:rsidRDefault="00207C3D" w:rsidP="00207C3D">
      <w:pPr>
        <w:pStyle w:val="ListeParagraf"/>
        <w:numPr>
          <w:ilvl w:val="0"/>
          <w:numId w:val="13"/>
        </w:numPr>
        <w:spacing w:after="160" w:line="252" w:lineRule="auto"/>
        <w:ind w:left="709"/>
        <w:rPr>
          <w:rFonts w:ascii="Times New Roman" w:hAnsi="Times New Roman" w:cs="Times New Roman"/>
          <w:sz w:val="24"/>
          <w:szCs w:val="24"/>
        </w:rPr>
      </w:pPr>
      <w:r w:rsidRPr="00207C3D">
        <w:rPr>
          <w:rFonts w:ascii="Times New Roman" w:hAnsi="Times New Roman" w:cs="Times New Roman"/>
          <w:sz w:val="24"/>
          <w:szCs w:val="24"/>
        </w:rPr>
        <w:t>40 ul serum, plazma, doku homejenatları, kültür süpernatantları ve diğer vücut sıvılarında çalışabilmelidir.</w:t>
      </w:r>
    </w:p>
    <w:p w14:paraId="318F7F94" w14:textId="77777777" w:rsidR="00207C3D" w:rsidRPr="00207C3D" w:rsidRDefault="00207C3D" w:rsidP="00207C3D">
      <w:pPr>
        <w:pStyle w:val="ListeParagraf"/>
        <w:numPr>
          <w:ilvl w:val="0"/>
          <w:numId w:val="13"/>
        </w:numPr>
        <w:spacing w:after="160" w:line="252" w:lineRule="auto"/>
        <w:ind w:left="709"/>
        <w:rPr>
          <w:rFonts w:ascii="Times New Roman" w:hAnsi="Times New Roman" w:cs="Times New Roman"/>
          <w:sz w:val="24"/>
          <w:szCs w:val="24"/>
        </w:rPr>
      </w:pPr>
      <w:r w:rsidRPr="00207C3D">
        <w:rPr>
          <w:rFonts w:ascii="Times New Roman" w:eastAsia="Times New Roman" w:hAnsi="Times New Roman" w:cs="Times New Roman"/>
          <w:color w:val="000000"/>
          <w:sz w:val="24"/>
          <w:szCs w:val="24"/>
          <w:lang w:eastAsia="tr-TR"/>
        </w:rPr>
        <w:t>31.25-2000 ng/ml belirleme aralığına sahip olmalıdır.</w:t>
      </w:r>
    </w:p>
    <w:p w14:paraId="691E11BA" w14:textId="77777777" w:rsidR="00207C3D" w:rsidRPr="00207C3D" w:rsidRDefault="00207C3D" w:rsidP="00207C3D">
      <w:pPr>
        <w:pStyle w:val="ListeParagraf"/>
        <w:numPr>
          <w:ilvl w:val="0"/>
          <w:numId w:val="13"/>
        </w:numPr>
        <w:spacing w:after="160" w:line="252" w:lineRule="auto"/>
        <w:ind w:left="709"/>
        <w:rPr>
          <w:rFonts w:ascii="Times New Roman" w:hAnsi="Times New Roman" w:cs="Times New Roman"/>
          <w:sz w:val="24"/>
          <w:szCs w:val="24"/>
        </w:rPr>
      </w:pPr>
      <w:r w:rsidRPr="00207C3D">
        <w:rPr>
          <w:rFonts w:ascii="Times New Roman" w:eastAsia="Times New Roman" w:hAnsi="Times New Roman" w:cs="Times New Roman"/>
          <w:color w:val="000000"/>
          <w:sz w:val="24"/>
          <w:szCs w:val="24"/>
          <w:lang w:eastAsia="tr-TR"/>
        </w:rPr>
        <w:t>18.75 ng/ml kadar hassas ölçüm yapabilmelidir.</w:t>
      </w:r>
    </w:p>
    <w:p w14:paraId="419AF8EB" w14:textId="77777777" w:rsidR="00207C3D" w:rsidRPr="00207C3D" w:rsidRDefault="00207C3D" w:rsidP="00207C3D">
      <w:pPr>
        <w:pStyle w:val="ListeParagraf"/>
        <w:numPr>
          <w:ilvl w:val="0"/>
          <w:numId w:val="13"/>
        </w:numPr>
        <w:spacing w:after="160" w:line="252" w:lineRule="auto"/>
        <w:ind w:left="709"/>
        <w:rPr>
          <w:rFonts w:ascii="Times New Roman" w:hAnsi="Times New Roman" w:cs="Times New Roman"/>
          <w:sz w:val="24"/>
          <w:szCs w:val="24"/>
        </w:rPr>
      </w:pPr>
      <w:r w:rsidRPr="00207C3D">
        <w:rPr>
          <w:rFonts w:ascii="Times New Roman" w:hAnsi="Times New Roman" w:cs="Times New Roman"/>
          <w:sz w:val="24"/>
          <w:szCs w:val="24"/>
        </w:rPr>
        <w:t>Aşağıdaki içeriklere sahip olmalıdır.</w:t>
      </w:r>
    </w:p>
    <w:p w14:paraId="714C1BDF" w14:textId="77777777" w:rsidR="00207C3D" w:rsidRPr="00207C3D" w:rsidRDefault="00207C3D" w:rsidP="00207C3D">
      <w:pPr>
        <w:pStyle w:val="ListeParagraf"/>
        <w:numPr>
          <w:ilvl w:val="1"/>
          <w:numId w:val="13"/>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96-well mikroplaka</w:t>
      </w:r>
    </w:p>
    <w:p w14:paraId="0FD62550" w14:textId="77777777" w:rsidR="00207C3D" w:rsidRPr="00207C3D" w:rsidRDefault="00207C3D" w:rsidP="00207C3D">
      <w:pPr>
        <w:pStyle w:val="ListeParagraf"/>
        <w:numPr>
          <w:ilvl w:val="1"/>
          <w:numId w:val="13"/>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Liyofilize standart</w:t>
      </w:r>
    </w:p>
    <w:p w14:paraId="256225BC" w14:textId="77777777" w:rsidR="00207C3D" w:rsidRPr="00207C3D" w:rsidRDefault="00207C3D" w:rsidP="00207C3D">
      <w:pPr>
        <w:pStyle w:val="ListeParagraf"/>
        <w:numPr>
          <w:ilvl w:val="1"/>
          <w:numId w:val="13"/>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Örnek/standart sulandırma tamponu</w:t>
      </w:r>
    </w:p>
    <w:p w14:paraId="414E7590" w14:textId="77777777" w:rsidR="00207C3D" w:rsidRPr="00207C3D" w:rsidRDefault="00207C3D" w:rsidP="00207C3D">
      <w:pPr>
        <w:pStyle w:val="ListeParagraf"/>
        <w:numPr>
          <w:ilvl w:val="1"/>
          <w:numId w:val="13"/>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Konsantre biotin-belirleme antikoru</w:t>
      </w:r>
    </w:p>
    <w:p w14:paraId="7A00EE19" w14:textId="77777777" w:rsidR="00207C3D" w:rsidRPr="00207C3D" w:rsidRDefault="00207C3D" w:rsidP="00207C3D">
      <w:pPr>
        <w:pStyle w:val="ListeParagraf"/>
        <w:numPr>
          <w:ilvl w:val="1"/>
          <w:numId w:val="13"/>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Antikor sulandırma tamponu</w:t>
      </w:r>
    </w:p>
    <w:p w14:paraId="10BB3EA7" w14:textId="77777777" w:rsidR="00207C3D" w:rsidRPr="00207C3D" w:rsidRDefault="00207C3D" w:rsidP="00207C3D">
      <w:pPr>
        <w:pStyle w:val="ListeParagraf"/>
        <w:numPr>
          <w:ilvl w:val="1"/>
          <w:numId w:val="13"/>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HRP-streptavidin konjugat</w:t>
      </w:r>
    </w:p>
    <w:p w14:paraId="7A5F5306" w14:textId="77777777" w:rsidR="00207C3D" w:rsidRPr="00207C3D" w:rsidRDefault="00207C3D" w:rsidP="00207C3D">
      <w:pPr>
        <w:pStyle w:val="ListeParagraf"/>
        <w:numPr>
          <w:ilvl w:val="1"/>
          <w:numId w:val="13"/>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Konjugat sulandırma tamponu</w:t>
      </w:r>
    </w:p>
    <w:p w14:paraId="3600FC86" w14:textId="77777777" w:rsidR="00207C3D" w:rsidRPr="00207C3D" w:rsidRDefault="00207C3D" w:rsidP="00207C3D">
      <w:pPr>
        <w:pStyle w:val="ListeParagraf"/>
        <w:numPr>
          <w:ilvl w:val="1"/>
          <w:numId w:val="13"/>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TMB subtrast</w:t>
      </w:r>
    </w:p>
    <w:p w14:paraId="5EE47785" w14:textId="77777777" w:rsidR="00207C3D" w:rsidRPr="00207C3D" w:rsidRDefault="00207C3D" w:rsidP="00207C3D">
      <w:pPr>
        <w:pStyle w:val="ListeParagraf"/>
        <w:numPr>
          <w:ilvl w:val="1"/>
          <w:numId w:val="13"/>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Durdurma çözeltisi</w:t>
      </w:r>
    </w:p>
    <w:p w14:paraId="7DCA1728" w14:textId="77777777" w:rsidR="00207C3D" w:rsidRPr="00207C3D" w:rsidRDefault="00207C3D" w:rsidP="00207C3D">
      <w:pPr>
        <w:pStyle w:val="ListeParagraf"/>
        <w:numPr>
          <w:ilvl w:val="1"/>
          <w:numId w:val="13"/>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lastRenderedPageBreak/>
        <w:t>Konsantre yıkama tamponu</w:t>
      </w:r>
    </w:p>
    <w:p w14:paraId="4CE764AC" w14:textId="77777777" w:rsidR="00207C3D" w:rsidRPr="00207C3D" w:rsidRDefault="00207C3D" w:rsidP="00207C3D">
      <w:pPr>
        <w:pStyle w:val="ListeParagraf"/>
        <w:numPr>
          <w:ilvl w:val="1"/>
          <w:numId w:val="13"/>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Plaka kapatıcıları</w:t>
      </w:r>
    </w:p>
    <w:p w14:paraId="640E0029" w14:textId="77777777" w:rsidR="00207C3D" w:rsidRPr="00207C3D" w:rsidRDefault="00207C3D" w:rsidP="00207C3D">
      <w:pPr>
        <w:pStyle w:val="ListeParagraf"/>
        <w:numPr>
          <w:ilvl w:val="1"/>
          <w:numId w:val="13"/>
        </w:numPr>
        <w:spacing w:after="160" w:line="252" w:lineRule="auto"/>
        <w:rPr>
          <w:rFonts w:ascii="Times New Roman" w:hAnsi="Times New Roman" w:cs="Times New Roman"/>
          <w:sz w:val="24"/>
          <w:szCs w:val="24"/>
        </w:rPr>
      </w:pPr>
      <w:r w:rsidRPr="00207C3D">
        <w:rPr>
          <w:rFonts w:ascii="Times New Roman" w:hAnsi="Times New Roman" w:cs="Times New Roman"/>
          <w:sz w:val="24"/>
          <w:szCs w:val="24"/>
        </w:rPr>
        <w:t>Analiz sertifikası</w:t>
      </w:r>
    </w:p>
    <w:p w14:paraId="08291165" w14:textId="77777777" w:rsidR="00207C3D" w:rsidRPr="00207C3D" w:rsidRDefault="00207C3D" w:rsidP="00207C3D">
      <w:pPr>
        <w:pStyle w:val="ListeParagraf"/>
        <w:numPr>
          <w:ilvl w:val="0"/>
          <w:numId w:val="13"/>
        </w:numPr>
        <w:spacing w:after="160" w:line="252" w:lineRule="auto"/>
        <w:ind w:left="709"/>
        <w:rPr>
          <w:rFonts w:ascii="Times New Roman" w:hAnsi="Times New Roman" w:cs="Times New Roman"/>
          <w:sz w:val="24"/>
          <w:szCs w:val="24"/>
        </w:rPr>
      </w:pPr>
      <w:r w:rsidRPr="00207C3D">
        <w:rPr>
          <w:rFonts w:ascii="Times New Roman" w:hAnsi="Times New Roman" w:cs="Times New Roman"/>
          <w:sz w:val="24"/>
          <w:szCs w:val="24"/>
        </w:rPr>
        <w:t>Uygun depolama ve saklama sıcaklığında taşınmalı ve teslim edilmelidir.</w:t>
      </w:r>
    </w:p>
    <w:p w14:paraId="2A8D03C5" w14:textId="77777777" w:rsidR="00207C3D" w:rsidRPr="00207C3D" w:rsidRDefault="00207C3D" w:rsidP="00207C3D">
      <w:pPr>
        <w:pStyle w:val="ListeParagraf"/>
        <w:numPr>
          <w:ilvl w:val="0"/>
          <w:numId w:val="13"/>
        </w:numPr>
        <w:spacing w:after="160" w:line="252" w:lineRule="auto"/>
        <w:ind w:left="709"/>
        <w:rPr>
          <w:rFonts w:ascii="Times New Roman" w:hAnsi="Times New Roman" w:cs="Times New Roman"/>
          <w:sz w:val="24"/>
          <w:szCs w:val="24"/>
        </w:rPr>
      </w:pPr>
      <w:r w:rsidRPr="00207C3D">
        <w:rPr>
          <w:rFonts w:ascii="Times New Roman" w:hAnsi="Times New Roman" w:cs="Times New Roman"/>
          <w:sz w:val="24"/>
          <w:szCs w:val="24"/>
        </w:rPr>
        <w:t>Depolama şartları bozulmuş ve çalışma sırasında çalışmadığı belirlenen ürünler için, çalışmadığının belirlenme aşamasına kadar harcanan tüm sarf malzemeler ve kitler ücretsiz sağlanmalıdır. Bu madde tedarikçi/üretici firma tarafından garanti ve taahhüt edilmelidir.</w:t>
      </w:r>
    </w:p>
    <w:p w14:paraId="303BB78D" w14:textId="7DFD7981" w:rsidR="002E20C3" w:rsidRPr="00207C3D" w:rsidRDefault="002E20C3" w:rsidP="00207C3D">
      <w:pPr>
        <w:ind w:left="360"/>
        <w:rPr>
          <w:rFonts w:ascii="Times New Roman" w:hAnsi="Times New Roman" w:cs="Times New Roman"/>
          <w:b/>
          <w:sz w:val="24"/>
          <w:szCs w:val="24"/>
          <w:lang w:val="sv-SE"/>
        </w:rPr>
      </w:pPr>
    </w:p>
    <w:sectPr w:rsidR="002E20C3" w:rsidRPr="00207C3D">
      <w:pgSz w:w="12240" w:h="15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E50AAF"/>
    <w:multiLevelType w:val="hybridMultilevel"/>
    <w:tmpl w:val="F6B4DC10"/>
    <w:lvl w:ilvl="0" w:tplc="1B26E458">
      <w:start w:val="1"/>
      <w:numFmt w:val="decimal"/>
      <w:lvlText w:val="%1."/>
      <w:lvlJc w:val="left"/>
      <w:pPr>
        <w:ind w:left="142" w:hanging="360"/>
      </w:pPr>
      <w:rPr>
        <w:rFonts w:hint="default"/>
      </w:rPr>
    </w:lvl>
    <w:lvl w:ilvl="1" w:tplc="041F0019" w:tentative="1">
      <w:start w:val="1"/>
      <w:numFmt w:val="lowerLetter"/>
      <w:lvlText w:val="%2."/>
      <w:lvlJc w:val="left"/>
      <w:pPr>
        <w:ind w:left="862" w:hanging="360"/>
      </w:pPr>
    </w:lvl>
    <w:lvl w:ilvl="2" w:tplc="041F001B" w:tentative="1">
      <w:start w:val="1"/>
      <w:numFmt w:val="lowerRoman"/>
      <w:lvlText w:val="%3."/>
      <w:lvlJc w:val="right"/>
      <w:pPr>
        <w:ind w:left="1582" w:hanging="180"/>
      </w:pPr>
    </w:lvl>
    <w:lvl w:ilvl="3" w:tplc="041F000F" w:tentative="1">
      <w:start w:val="1"/>
      <w:numFmt w:val="decimal"/>
      <w:lvlText w:val="%4."/>
      <w:lvlJc w:val="left"/>
      <w:pPr>
        <w:ind w:left="2302" w:hanging="360"/>
      </w:pPr>
    </w:lvl>
    <w:lvl w:ilvl="4" w:tplc="041F0019" w:tentative="1">
      <w:start w:val="1"/>
      <w:numFmt w:val="lowerLetter"/>
      <w:lvlText w:val="%5."/>
      <w:lvlJc w:val="left"/>
      <w:pPr>
        <w:ind w:left="3022" w:hanging="360"/>
      </w:pPr>
    </w:lvl>
    <w:lvl w:ilvl="5" w:tplc="041F001B" w:tentative="1">
      <w:start w:val="1"/>
      <w:numFmt w:val="lowerRoman"/>
      <w:lvlText w:val="%6."/>
      <w:lvlJc w:val="right"/>
      <w:pPr>
        <w:ind w:left="3742" w:hanging="180"/>
      </w:pPr>
    </w:lvl>
    <w:lvl w:ilvl="6" w:tplc="041F000F" w:tentative="1">
      <w:start w:val="1"/>
      <w:numFmt w:val="decimal"/>
      <w:lvlText w:val="%7."/>
      <w:lvlJc w:val="left"/>
      <w:pPr>
        <w:ind w:left="4462" w:hanging="360"/>
      </w:pPr>
    </w:lvl>
    <w:lvl w:ilvl="7" w:tplc="041F0019" w:tentative="1">
      <w:start w:val="1"/>
      <w:numFmt w:val="lowerLetter"/>
      <w:lvlText w:val="%8."/>
      <w:lvlJc w:val="left"/>
      <w:pPr>
        <w:ind w:left="5182" w:hanging="360"/>
      </w:pPr>
    </w:lvl>
    <w:lvl w:ilvl="8" w:tplc="041F001B" w:tentative="1">
      <w:start w:val="1"/>
      <w:numFmt w:val="lowerRoman"/>
      <w:lvlText w:val="%9."/>
      <w:lvlJc w:val="right"/>
      <w:pPr>
        <w:ind w:left="5902" w:hanging="180"/>
      </w:pPr>
    </w:lvl>
  </w:abstractNum>
  <w:abstractNum w:abstractNumId="1" w15:restartNumberingAfterBreak="0">
    <w:nsid w:val="135F5322"/>
    <w:multiLevelType w:val="hybridMultilevel"/>
    <w:tmpl w:val="1DA475FE"/>
    <w:lvl w:ilvl="0" w:tplc="0EECC6F2">
      <w:start w:val="1"/>
      <w:numFmt w:val="decimal"/>
      <w:lvlText w:val="%1."/>
      <w:lvlJc w:val="left"/>
      <w:pPr>
        <w:ind w:left="644" w:hanging="360"/>
      </w:pPr>
      <w:rPr>
        <w:b/>
      </w:rPr>
    </w:lvl>
    <w:lvl w:ilvl="1" w:tplc="041F0019" w:tentative="1">
      <w:start w:val="1"/>
      <w:numFmt w:val="lowerLetter"/>
      <w:lvlText w:val="%2."/>
      <w:lvlJc w:val="left"/>
      <w:pPr>
        <w:ind w:left="1364" w:hanging="360"/>
      </w:pPr>
    </w:lvl>
    <w:lvl w:ilvl="2" w:tplc="041F001B">
      <w:start w:val="1"/>
      <w:numFmt w:val="lowerRoman"/>
      <w:lvlText w:val="%3."/>
      <w:lvlJc w:val="right"/>
      <w:pPr>
        <w:ind w:left="2084" w:hanging="180"/>
      </w:pPr>
    </w:lvl>
    <w:lvl w:ilvl="3" w:tplc="041F000F" w:tentative="1">
      <w:start w:val="1"/>
      <w:numFmt w:val="decimal"/>
      <w:lvlText w:val="%4."/>
      <w:lvlJc w:val="left"/>
      <w:pPr>
        <w:ind w:left="2804" w:hanging="360"/>
      </w:pPr>
    </w:lvl>
    <w:lvl w:ilvl="4" w:tplc="041F0019" w:tentative="1">
      <w:start w:val="1"/>
      <w:numFmt w:val="lowerLetter"/>
      <w:lvlText w:val="%5."/>
      <w:lvlJc w:val="left"/>
      <w:pPr>
        <w:ind w:left="3524" w:hanging="360"/>
      </w:pPr>
    </w:lvl>
    <w:lvl w:ilvl="5" w:tplc="041F001B" w:tentative="1">
      <w:start w:val="1"/>
      <w:numFmt w:val="lowerRoman"/>
      <w:lvlText w:val="%6."/>
      <w:lvlJc w:val="right"/>
      <w:pPr>
        <w:ind w:left="4244" w:hanging="180"/>
      </w:pPr>
    </w:lvl>
    <w:lvl w:ilvl="6" w:tplc="041F000F" w:tentative="1">
      <w:start w:val="1"/>
      <w:numFmt w:val="decimal"/>
      <w:lvlText w:val="%7."/>
      <w:lvlJc w:val="left"/>
      <w:pPr>
        <w:ind w:left="4964" w:hanging="360"/>
      </w:pPr>
    </w:lvl>
    <w:lvl w:ilvl="7" w:tplc="041F0019" w:tentative="1">
      <w:start w:val="1"/>
      <w:numFmt w:val="lowerLetter"/>
      <w:lvlText w:val="%8."/>
      <w:lvlJc w:val="left"/>
      <w:pPr>
        <w:ind w:left="5684" w:hanging="360"/>
      </w:pPr>
    </w:lvl>
    <w:lvl w:ilvl="8" w:tplc="041F001B" w:tentative="1">
      <w:start w:val="1"/>
      <w:numFmt w:val="lowerRoman"/>
      <w:lvlText w:val="%9."/>
      <w:lvlJc w:val="right"/>
      <w:pPr>
        <w:ind w:left="6404" w:hanging="180"/>
      </w:pPr>
    </w:lvl>
  </w:abstractNum>
  <w:abstractNum w:abstractNumId="2" w15:restartNumberingAfterBreak="0">
    <w:nsid w:val="179A34F7"/>
    <w:multiLevelType w:val="hybridMultilevel"/>
    <w:tmpl w:val="6EE6E09E"/>
    <w:lvl w:ilvl="0" w:tplc="1130A678">
      <w:start w:val="1"/>
      <w:numFmt w:val="decimal"/>
      <w:lvlText w:val="%1."/>
      <w:lvlJc w:val="left"/>
      <w:pPr>
        <w:ind w:left="720" w:hanging="360"/>
      </w:pPr>
      <w:rPr>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1DB861EB"/>
    <w:multiLevelType w:val="hybridMultilevel"/>
    <w:tmpl w:val="713C80D6"/>
    <w:lvl w:ilvl="0" w:tplc="041F000F">
      <w:start w:val="1"/>
      <w:numFmt w:val="decimal"/>
      <w:lvlText w:val="%1."/>
      <w:lvlJc w:val="left"/>
      <w:pPr>
        <w:ind w:left="1080" w:hanging="360"/>
      </w:pPr>
    </w:lvl>
    <w:lvl w:ilvl="1" w:tplc="041F0001">
      <w:numFmt w:val="decimal"/>
      <w:lvlText w:val=""/>
      <w:lvlJc w:val="left"/>
      <w:pPr>
        <w:ind w:left="1800" w:hanging="360"/>
      </w:pPr>
      <w:rPr>
        <w:rFonts w:ascii="Symbol" w:hAnsi="Symbol" w:hint="default"/>
      </w:rPr>
    </w:lvl>
    <w:lvl w:ilvl="2" w:tplc="041F001B">
      <w:start w:val="1"/>
      <w:numFmt w:val="lowerRoman"/>
      <w:lvlText w:val="%3."/>
      <w:lvlJc w:val="right"/>
      <w:pPr>
        <w:ind w:left="2520" w:hanging="180"/>
      </w:pPr>
    </w:lvl>
    <w:lvl w:ilvl="3" w:tplc="041F000F">
      <w:start w:val="1"/>
      <w:numFmt w:val="decimal"/>
      <w:lvlText w:val="%4."/>
      <w:lvlJc w:val="left"/>
      <w:pPr>
        <w:ind w:left="3240" w:hanging="360"/>
      </w:pPr>
    </w:lvl>
    <w:lvl w:ilvl="4" w:tplc="041F0019">
      <w:start w:val="1"/>
      <w:numFmt w:val="lowerLetter"/>
      <w:lvlText w:val="%5."/>
      <w:lvlJc w:val="left"/>
      <w:pPr>
        <w:ind w:left="3960" w:hanging="360"/>
      </w:pPr>
    </w:lvl>
    <w:lvl w:ilvl="5" w:tplc="041F001B">
      <w:start w:val="1"/>
      <w:numFmt w:val="lowerRoman"/>
      <w:lvlText w:val="%6."/>
      <w:lvlJc w:val="right"/>
      <w:pPr>
        <w:ind w:left="4680" w:hanging="180"/>
      </w:pPr>
    </w:lvl>
    <w:lvl w:ilvl="6" w:tplc="041F000F">
      <w:start w:val="1"/>
      <w:numFmt w:val="decimal"/>
      <w:lvlText w:val="%7."/>
      <w:lvlJc w:val="left"/>
      <w:pPr>
        <w:ind w:left="5400" w:hanging="360"/>
      </w:pPr>
    </w:lvl>
    <w:lvl w:ilvl="7" w:tplc="041F0019">
      <w:start w:val="1"/>
      <w:numFmt w:val="lowerLetter"/>
      <w:lvlText w:val="%8."/>
      <w:lvlJc w:val="left"/>
      <w:pPr>
        <w:ind w:left="6120" w:hanging="360"/>
      </w:pPr>
    </w:lvl>
    <w:lvl w:ilvl="8" w:tplc="041F001B">
      <w:start w:val="1"/>
      <w:numFmt w:val="lowerRoman"/>
      <w:lvlText w:val="%9."/>
      <w:lvlJc w:val="right"/>
      <w:pPr>
        <w:ind w:left="6840" w:hanging="180"/>
      </w:pPr>
    </w:lvl>
  </w:abstractNum>
  <w:abstractNum w:abstractNumId="4" w15:restartNumberingAfterBreak="0">
    <w:nsid w:val="34A02254"/>
    <w:multiLevelType w:val="hybridMultilevel"/>
    <w:tmpl w:val="36E8D04E"/>
    <w:lvl w:ilvl="0" w:tplc="E29C243A">
      <w:start w:val="1"/>
      <w:numFmt w:val="decimal"/>
      <w:lvlText w:val="%1."/>
      <w:lvlJc w:val="left"/>
      <w:pPr>
        <w:ind w:left="360" w:hanging="360"/>
      </w:pPr>
      <w:rPr>
        <w:b/>
      </w:rPr>
    </w:lvl>
    <w:lvl w:ilvl="1" w:tplc="FFFFFFFF">
      <w:numFmt w:val="decimal"/>
      <w:lvlText w:val=""/>
      <w:lvlJc w:val="left"/>
      <w:pPr>
        <w:ind w:left="1080" w:hanging="360"/>
      </w:pPr>
      <w:rPr>
        <w:rFonts w:ascii="Symbol" w:hAnsi="Symbol" w:hint="default"/>
      </w:r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 w15:restartNumberingAfterBreak="0">
    <w:nsid w:val="38956557"/>
    <w:multiLevelType w:val="hybridMultilevel"/>
    <w:tmpl w:val="F4620AE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397B6BFD"/>
    <w:multiLevelType w:val="hybridMultilevel"/>
    <w:tmpl w:val="4F04A7B2"/>
    <w:lvl w:ilvl="0" w:tplc="F1B41B1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F4220E"/>
    <w:multiLevelType w:val="hybridMultilevel"/>
    <w:tmpl w:val="67EE9090"/>
    <w:lvl w:ilvl="0" w:tplc="041F0011">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58086088"/>
    <w:multiLevelType w:val="hybridMultilevel"/>
    <w:tmpl w:val="32A2015E"/>
    <w:lvl w:ilvl="0" w:tplc="1130A678">
      <w:start w:val="1"/>
      <w:numFmt w:val="decimal"/>
      <w:lvlText w:val="%1."/>
      <w:lvlJc w:val="left"/>
      <w:pPr>
        <w:ind w:left="1080" w:hanging="360"/>
      </w:pPr>
      <w:rPr>
        <w:b/>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9" w15:restartNumberingAfterBreak="0">
    <w:nsid w:val="584C3564"/>
    <w:multiLevelType w:val="hybridMultilevel"/>
    <w:tmpl w:val="702E2F36"/>
    <w:lvl w:ilvl="0" w:tplc="B6208D1A">
      <w:start w:val="1"/>
      <w:numFmt w:val="decimal"/>
      <w:lvlText w:val="%1."/>
      <w:lvlJc w:val="left"/>
      <w:pPr>
        <w:tabs>
          <w:tab w:val="num" w:pos="786"/>
        </w:tabs>
        <w:ind w:left="786" w:hanging="360"/>
      </w:pPr>
      <w:rPr>
        <w:rFonts w:ascii="Calibri" w:hAnsi="Calibri" w:cs="Calibri" w:hint="default"/>
        <w:b/>
      </w:rPr>
    </w:lvl>
    <w:lvl w:ilvl="1" w:tplc="041F0019" w:tentative="1">
      <w:start w:val="1"/>
      <w:numFmt w:val="lowerLetter"/>
      <w:lvlText w:val="%2."/>
      <w:lvlJc w:val="left"/>
      <w:pPr>
        <w:tabs>
          <w:tab w:val="num" w:pos="1724"/>
        </w:tabs>
        <w:ind w:left="1724" w:hanging="360"/>
      </w:pPr>
    </w:lvl>
    <w:lvl w:ilvl="2" w:tplc="041F001B" w:tentative="1">
      <w:start w:val="1"/>
      <w:numFmt w:val="lowerRoman"/>
      <w:lvlText w:val="%3."/>
      <w:lvlJc w:val="right"/>
      <w:pPr>
        <w:tabs>
          <w:tab w:val="num" w:pos="2444"/>
        </w:tabs>
        <w:ind w:left="2444" w:hanging="180"/>
      </w:pPr>
    </w:lvl>
    <w:lvl w:ilvl="3" w:tplc="041F000F" w:tentative="1">
      <w:start w:val="1"/>
      <w:numFmt w:val="decimal"/>
      <w:lvlText w:val="%4."/>
      <w:lvlJc w:val="left"/>
      <w:pPr>
        <w:tabs>
          <w:tab w:val="num" w:pos="3164"/>
        </w:tabs>
        <w:ind w:left="3164" w:hanging="360"/>
      </w:pPr>
    </w:lvl>
    <w:lvl w:ilvl="4" w:tplc="041F0019" w:tentative="1">
      <w:start w:val="1"/>
      <w:numFmt w:val="lowerLetter"/>
      <w:lvlText w:val="%5."/>
      <w:lvlJc w:val="left"/>
      <w:pPr>
        <w:tabs>
          <w:tab w:val="num" w:pos="3884"/>
        </w:tabs>
        <w:ind w:left="3884" w:hanging="360"/>
      </w:pPr>
    </w:lvl>
    <w:lvl w:ilvl="5" w:tplc="041F001B" w:tentative="1">
      <w:start w:val="1"/>
      <w:numFmt w:val="lowerRoman"/>
      <w:lvlText w:val="%6."/>
      <w:lvlJc w:val="right"/>
      <w:pPr>
        <w:tabs>
          <w:tab w:val="num" w:pos="4604"/>
        </w:tabs>
        <w:ind w:left="4604" w:hanging="180"/>
      </w:pPr>
    </w:lvl>
    <w:lvl w:ilvl="6" w:tplc="041F000F" w:tentative="1">
      <w:start w:val="1"/>
      <w:numFmt w:val="decimal"/>
      <w:lvlText w:val="%7."/>
      <w:lvlJc w:val="left"/>
      <w:pPr>
        <w:tabs>
          <w:tab w:val="num" w:pos="5324"/>
        </w:tabs>
        <w:ind w:left="5324" w:hanging="360"/>
      </w:pPr>
    </w:lvl>
    <w:lvl w:ilvl="7" w:tplc="041F0019" w:tentative="1">
      <w:start w:val="1"/>
      <w:numFmt w:val="lowerLetter"/>
      <w:lvlText w:val="%8."/>
      <w:lvlJc w:val="left"/>
      <w:pPr>
        <w:tabs>
          <w:tab w:val="num" w:pos="6044"/>
        </w:tabs>
        <w:ind w:left="6044" w:hanging="360"/>
      </w:pPr>
    </w:lvl>
    <w:lvl w:ilvl="8" w:tplc="041F001B" w:tentative="1">
      <w:start w:val="1"/>
      <w:numFmt w:val="lowerRoman"/>
      <w:lvlText w:val="%9."/>
      <w:lvlJc w:val="right"/>
      <w:pPr>
        <w:tabs>
          <w:tab w:val="num" w:pos="6764"/>
        </w:tabs>
        <w:ind w:left="6764" w:hanging="180"/>
      </w:pPr>
    </w:lvl>
  </w:abstractNum>
  <w:abstractNum w:abstractNumId="10" w15:restartNumberingAfterBreak="0">
    <w:nsid w:val="5D0D17DE"/>
    <w:multiLevelType w:val="hybridMultilevel"/>
    <w:tmpl w:val="702E2F36"/>
    <w:lvl w:ilvl="0" w:tplc="B6208D1A">
      <w:start w:val="1"/>
      <w:numFmt w:val="decimal"/>
      <w:lvlText w:val="%1."/>
      <w:lvlJc w:val="left"/>
      <w:pPr>
        <w:tabs>
          <w:tab w:val="num" w:pos="786"/>
        </w:tabs>
        <w:ind w:left="786" w:hanging="360"/>
      </w:pPr>
      <w:rPr>
        <w:rFonts w:ascii="Calibri" w:hAnsi="Calibri" w:cs="Calibri" w:hint="default"/>
        <w:b/>
      </w:rPr>
    </w:lvl>
    <w:lvl w:ilvl="1" w:tplc="041F0019" w:tentative="1">
      <w:start w:val="1"/>
      <w:numFmt w:val="lowerLetter"/>
      <w:lvlText w:val="%2."/>
      <w:lvlJc w:val="left"/>
      <w:pPr>
        <w:tabs>
          <w:tab w:val="num" w:pos="1724"/>
        </w:tabs>
        <w:ind w:left="1724" w:hanging="360"/>
      </w:pPr>
    </w:lvl>
    <w:lvl w:ilvl="2" w:tplc="041F001B" w:tentative="1">
      <w:start w:val="1"/>
      <w:numFmt w:val="lowerRoman"/>
      <w:lvlText w:val="%3."/>
      <w:lvlJc w:val="right"/>
      <w:pPr>
        <w:tabs>
          <w:tab w:val="num" w:pos="2444"/>
        </w:tabs>
        <w:ind w:left="2444" w:hanging="180"/>
      </w:pPr>
    </w:lvl>
    <w:lvl w:ilvl="3" w:tplc="041F000F" w:tentative="1">
      <w:start w:val="1"/>
      <w:numFmt w:val="decimal"/>
      <w:lvlText w:val="%4."/>
      <w:lvlJc w:val="left"/>
      <w:pPr>
        <w:tabs>
          <w:tab w:val="num" w:pos="3164"/>
        </w:tabs>
        <w:ind w:left="3164" w:hanging="360"/>
      </w:pPr>
    </w:lvl>
    <w:lvl w:ilvl="4" w:tplc="041F0019" w:tentative="1">
      <w:start w:val="1"/>
      <w:numFmt w:val="lowerLetter"/>
      <w:lvlText w:val="%5."/>
      <w:lvlJc w:val="left"/>
      <w:pPr>
        <w:tabs>
          <w:tab w:val="num" w:pos="3884"/>
        </w:tabs>
        <w:ind w:left="3884" w:hanging="360"/>
      </w:pPr>
    </w:lvl>
    <w:lvl w:ilvl="5" w:tplc="041F001B" w:tentative="1">
      <w:start w:val="1"/>
      <w:numFmt w:val="lowerRoman"/>
      <w:lvlText w:val="%6."/>
      <w:lvlJc w:val="right"/>
      <w:pPr>
        <w:tabs>
          <w:tab w:val="num" w:pos="4604"/>
        </w:tabs>
        <w:ind w:left="4604" w:hanging="180"/>
      </w:pPr>
    </w:lvl>
    <w:lvl w:ilvl="6" w:tplc="041F000F" w:tentative="1">
      <w:start w:val="1"/>
      <w:numFmt w:val="decimal"/>
      <w:lvlText w:val="%7."/>
      <w:lvlJc w:val="left"/>
      <w:pPr>
        <w:tabs>
          <w:tab w:val="num" w:pos="5324"/>
        </w:tabs>
        <w:ind w:left="5324" w:hanging="360"/>
      </w:pPr>
    </w:lvl>
    <w:lvl w:ilvl="7" w:tplc="041F0019" w:tentative="1">
      <w:start w:val="1"/>
      <w:numFmt w:val="lowerLetter"/>
      <w:lvlText w:val="%8."/>
      <w:lvlJc w:val="left"/>
      <w:pPr>
        <w:tabs>
          <w:tab w:val="num" w:pos="6044"/>
        </w:tabs>
        <w:ind w:left="6044" w:hanging="360"/>
      </w:pPr>
    </w:lvl>
    <w:lvl w:ilvl="8" w:tplc="041F001B" w:tentative="1">
      <w:start w:val="1"/>
      <w:numFmt w:val="lowerRoman"/>
      <w:lvlText w:val="%9."/>
      <w:lvlJc w:val="right"/>
      <w:pPr>
        <w:tabs>
          <w:tab w:val="num" w:pos="6764"/>
        </w:tabs>
        <w:ind w:left="6764" w:hanging="180"/>
      </w:pPr>
    </w:lvl>
  </w:abstractNum>
  <w:abstractNum w:abstractNumId="11" w15:restartNumberingAfterBreak="0">
    <w:nsid w:val="6A1E54E6"/>
    <w:multiLevelType w:val="hybridMultilevel"/>
    <w:tmpl w:val="8C3411F2"/>
    <w:lvl w:ilvl="0" w:tplc="1130A678">
      <w:start w:val="1"/>
      <w:numFmt w:val="decimal"/>
      <w:lvlText w:val="%1."/>
      <w:lvlJc w:val="left"/>
      <w:pPr>
        <w:ind w:left="720" w:hanging="360"/>
      </w:pPr>
      <w:rPr>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75964FD9"/>
    <w:multiLevelType w:val="hybridMultilevel"/>
    <w:tmpl w:val="E11C7536"/>
    <w:lvl w:ilvl="0" w:tplc="1130A678">
      <w:start w:val="1"/>
      <w:numFmt w:val="decimal"/>
      <w:lvlText w:val="%1."/>
      <w:lvlJc w:val="left"/>
      <w:pPr>
        <w:ind w:left="720" w:hanging="360"/>
      </w:pPr>
      <w:rPr>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6"/>
  </w:num>
  <w:num w:numId="2">
    <w:abstractNumId w:val="5"/>
  </w:num>
  <w:num w:numId="3">
    <w:abstractNumId w:val="0"/>
  </w:num>
  <w:num w:numId="4">
    <w:abstractNumId w:val="12"/>
  </w:num>
  <w:num w:numId="5">
    <w:abstractNumId w:val="8"/>
  </w:num>
  <w:num w:numId="6">
    <w:abstractNumId w:val="11"/>
  </w:num>
  <w:num w:numId="7">
    <w:abstractNumId w:val="10"/>
  </w:num>
  <w:num w:numId="8">
    <w:abstractNumId w:val="9"/>
  </w:num>
  <w:num w:numId="9">
    <w:abstractNumId w:val="7"/>
  </w:num>
  <w:num w:numId="10">
    <w:abstractNumId w:val="2"/>
  </w:num>
  <w:num w:numId="11">
    <w:abstractNumId w:val="3"/>
  </w:num>
  <w:num w:numId="12">
    <w:abstractNumId w:val="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60CE"/>
    <w:rsid w:val="000548FE"/>
    <w:rsid w:val="000C37CE"/>
    <w:rsid w:val="000C765D"/>
    <w:rsid w:val="001060CE"/>
    <w:rsid w:val="00147F46"/>
    <w:rsid w:val="001E6991"/>
    <w:rsid w:val="00207C3D"/>
    <w:rsid w:val="00210571"/>
    <w:rsid w:val="002E20C3"/>
    <w:rsid w:val="0034066D"/>
    <w:rsid w:val="00340B25"/>
    <w:rsid w:val="00374B4A"/>
    <w:rsid w:val="003D3765"/>
    <w:rsid w:val="00430B71"/>
    <w:rsid w:val="00483DF0"/>
    <w:rsid w:val="004C40A2"/>
    <w:rsid w:val="0054263A"/>
    <w:rsid w:val="006B23FC"/>
    <w:rsid w:val="007C1F9B"/>
    <w:rsid w:val="008078D3"/>
    <w:rsid w:val="0086393F"/>
    <w:rsid w:val="0097176C"/>
    <w:rsid w:val="009C6BE7"/>
    <w:rsid w:val="009F4EB2"/>
    <w:rsid w:val="00AB01B8"/>
    <w:rsid w:val="00B019DE"/>
    <w:rsid w:val="00B3078D"/>
    <w:rsid w:val="00B77BFB"/>
    <w:rsid w:val="00BD670F"/>
    <w:rsid w:val="00C51E94"/>
    <w:rsid w:val="00C6584F"/>
    <w:rsid w:val="00C72EFA"/>
    <w:rsid w:val="00CD051B"/>
    <w:rsid w:val="00CE2855"/>
    <w:rsid w:val="00DD240D"/>
    <w:rsid w:val="00E0638A"/>
    <w:rsid w:val="00E30D5A"/>
    <w:rsid w:val="00EF4FE3"/>
    <w:rsid w:val="00EF55E0"/>
    <w:rsid w:val="00F25F35"/>
    <w:rsid w:val="00F46DF4"/>
    <w:rsid w:val="00FA72B7"/>
    <w:rsid w:val="00FB61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2C0613"/>
  <w15:docId w15:val="{6C8EA68F-6CB8-4BE4-A10A-C7E2EC382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1060CE"/>
    <w:pPr>
      <w:ind w:left="720"/>
      <w:contextualSpacing/>
    </w:pPr>
  </w:style>
  <w:style w:type="table" w:styleId="TabloKlavuzu">
    <w:name w:val="Table Grid"/>
    <w:basedOn w:val="NormalTablo"/>
    <w:uiPriority w:val="59"/>
    <w:rsid w:val="007C1F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548FE"/>
    <w:pPr>
      <w:spacing w:before="100" w:beforeAutospacing="1" w:after="100" w:afterAutospacing="1" w:line="240" w:lineRule="auto"/>
    </w:pPr>
    <w:rPr>
      <w:rFonts w:ascii="Times New Roman" w:eastAsia="Times New Roman" w:hAnsi="Times New Roman" w:cs="Times New Roman"/>
      <w:sz w:val="24"/>
      <w:szCs w:val="24"/>
      <w:lang w:val="tr-TR"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283030">
      <w:bodyDiv w:val="1"/>
      <w:marLeft w:val="0"/>
      <w:marRight w:val="0"/>
      <w:marTop w:val="0"/>
      <w:marBottom w:val="0"/>
      <w:divBdr>
        <w:top w:val="none" w:sz="0" w:space="0" w:color="auto"/>
        <w:left w:val="none" w:sz="0" w:space="0" w:color="auto"/>
        <w:bottom w:val="none" w:sz="0" w:space="0" w:color="auto"/>
        <w:right w:val="none" w:sz="0" w:space="0" w:color="auto"/>
      </w:divBdr>
    </w:div>
    <w:div w:id="407310406">
      <w:bodyDiv w:val="1"/>
      <w:marLeft w:val="0"/>
      <w:marRight w:val="0"/>
      <w:marTop w:val="0"/>
      <w:marBottom w:val="0"/>
      <w:divBdr>
        <w:top w:val="none" w:sz="0" w:space="0" w:color="auto"/>
        <w:left w:val="none" w:sz="0" w:space="0" w:color="auto"/>
        <w:bottom w:val="none" w:sz="0" w:space="0" w:color="auto"/>
        <w:right w:val="none" w:sz="0" w:space="0" w:color="auto"/>
      </w:divBdr>
    </w:div>
    <w:div w:id="546373731">
      <w:bodyDiv w:val="1"/>
      <w:marLeft w:val="0"/>
      <w:marRight w:val="0"/>
      <w:marTop w:val="0"/>
      <w:marBottom w:val="0"/>
      <w:divBdr>
        <w:top w:val="none" w:sz="0" w:space="0" w:color="auto"/>
        <w:left w:val="none" w:sz="0" w:space="0" w:color="auto"/>
        <w:bottom w:val="none" w:sz="0" w:space="0" w:color="auto"/>
        <w:right w:val="none" w:sz="0" w:space="0" w:color="auto"/>
      </w:divBdr>
    </w:div>
    <w:div w:id="657611955">
      <w:bodyDiv w:val="1"/>
      <w:marLeft w:val="0"/>
      <w:marRight w:val="0"/>
      <w:marTop w:val="0"/>
      <w:marBottom w:val="0"/>
      <w:divBdr>
        <w:top w:val="none" w:sz="0" w:space="0" w:color="auto"/>
        <w:left w:val="none" w:sz="0" w:space="0" w:color="auto"/>
        <w:bottom w:val="none" w:sz="0" w:space="0" w:color="auto"/>
        <w:right w:val="none" w:sz="0" w:space="0" w:color="auto"/>
      </w:divBdr>
    </w:div>
    <w:div w:id="849832588">
      <w:bodyDiv w:val="1"/>
      <w:marLeft w:val="0"/>
      <w:marRight w:val="0"/>
      <w:marTop w:val="0"/>
      <w:marBottom w:val="0"/>
      <w:divBdr>
        <w:top w:val="none" w:sz="0" w:space="0" w:color="auto"/>
        <w:left w:val="none" w:sz="0" w:space="0" w:color="auto"/>
        <w:bottom w:val="none" w:sz="0" w:space="0" w:color="auto"/>
        <w:right w:val="none" w:sz="0" w:space="0" w:color="auto"/>
      </w:divBdr>
    </w:div>
    <w:div w:id="882593028">
      <w:bodyDiv w:val="1"/>
      <w:marLeft w:val="0"/>
      <w:marRight w:val="0"/>
      <w:marTop w:val="0"/>
      <w:marBottom w:val="0"/>
      <w:divBdr>
        <w:top w:val="none" w:sz="0" w:space="0" w:color="auto"/>
        <w:left w:val="none" w:sz="0" w:space="0" w:color="auto"/>
        <w:bottom w:val="none" w:sz="0" w:space="0" w:color="auto"/>
        <w:right w:val="none" w:sz="0" w:space="0" w:color="auto"/>
      </w:divBdr>
    </w:div>
    <w:div w:id="1094017696">
      <w:bodyDiv w:val="1"/>
      <w:marLeft w:val="0"/>
      <w:marRight w:val="0"/>
      <w:marTop w:val="0"/>
      <w:marBottom w:val="0"/>
      <w:divBdr>
        <w:top w:val="none" w:sz="0" w:space="0" w:color="auto"/>
        <w:left w:val="none" w:sz="0" w:space="0" w:color="auto"/>
        <w:bottom w:val="none" w:sz="0" w:space="0" w:color="auto"/>
        <w:right w:val="none" w:sz="0" w:space="0" w:color="auto"/>
      </w:divBdr>
    </w:div>
    <w:div w:id="1224682867">
      <w:bodyDiv w:val="1"/>
      <w:marLeft w:val="0"/>
      <w:marRight w:val="0"/>
      <w:marTop w:val="0"/>
      <w:marBottom w:val="0"/>
      <w:divBdr>
        <w:top w:val="none" w:sz="0" w:space="0" w:color="auto"/>
        <w:left w:val="none" w:sz="0" w:space="0" w:color="auto"/>
        <w:bottom w:val="none" w:sz="0" w:space="0" w:color="auto"/>
        <w:right w:val="none" w:sz="0" w:space="0" w:color="auto"/>
      </w:divBdr>
      <w:divsChild>
        <w:div w:id="1419474077">
          <w:marLeft w:val="0"/>
          <w:marRight w:val="0"/>
          <w:marTop w:val="0"/>
          <w:marBottom w:val="0"/>
          <w:divBdr>
            <w:top w:val="none" w:sz="0" w:space="0" w:color="auto"/>
            <w:left w:val="none" w:sz="0" w:space="0" w:color="auto"/>
            <w:bottom w:val="none" w:sz="0" w:space="0" w:color="auto"/>
            <w:right w:val="none" w:sz="0" w:space="0" w:color="auto"/>
          </w:divBdr>
        </w:div>
      </w:divsChild>
    </w:div>
    <w:div w:id="1476682392">
      <w:bodyDiv w:val="1"/>
      <w:marLeft w:val="0"/>
      <w:marRight w:val="0"/>
      <w:marTop w:val="0"/>
      <w:marBottom w:val="0"/>
      <w:divBdr>
        <w:top w:val="none" w:sz="0" w:space="0" w:color="auto"/>
        <w:left w:val="none" w:sz="0" w:space="0" w:color="auto"/>
        <w:bottom w:val="none" w:sz="0" w:space="0" w:color="auto"/>
        <w:right w:val="none" w:sz="0" w:space="0" w:color="auto"/>
      </w:divBdr>
      <w:divsChild>
        <w:div w:id="1460608748">
          <w:marLeft w:val="0"/>
          <w:marRight w:val="0"/>
          <w:marTop w:val="0"/>
          <w:marBottom w:val="0"/>
          <w:divBdr>
            <w:top w:val="none" w:sz="0" w:space="0" w:color="auto"/>
            <w:left w:val="none" w:sz="0" w:space="0" w:color="auto"/>
            <w:bottom w:val="none" w:sz="0" w:space="0" w:color="auto"/>
            <w:right w:val="none" w:sz="0" w:space="0" w:color="auto"/>
          </w:divBdr>
        </w:div>
      </w:divsChild>
    </w:div>
    <w:div w:id="1633294148">
      <w:bodyDiv w:val="1"/>
      <w:marLeft w:val="0"/>
      <w:marRight w:val="0"/>
      <w:marTop w:val="0"/>
      <w:marBottom w:val="0"/>
      <w:divBdr>
        <w:top w:val="none" w:sz="0" w:space="0" w:color="auto"/>
        <w:left w:val="none" w:sz="0" w:space="0" w:color="auto"/>
        <w:bottom w:val="none" w:sz="0" w:space="0" w:color="auto"/>
        <w:right w:val="none" w:sz="0" w:space="0" w:color="auto"/>
      </w:divBdr>
    </w:div>
    <w:div w:id="1804418944">
      <w:bodyDiv w:val="1"/>
      <w:marLeft w:val="0"/>
      <w:marRight w:val="0"/>
      <w:marTop w:val="0"/>
      <w:marBottom w:val="0"/>
      <w:divBdr>
        <w:top w:val="none" w:sz="0" w:space="0" w:color="auto"/>
        <w:left w:val="none" w:sz="0" w:space="0" w:color="auto"/>
        <w:bottom w:val="none" w:sz="0" w:space="0" w:color="auto"/>
        <w:right w:val="none" w:sz="0" w:space="0" w:color="auto"/>
      </w:divBdr>
    </w:div>
    <w:div w:id="1906800413">
      <w:bodyDiv w:val="1"/>
      <w:marLeft w:val="0"/>
      <w:marRight w:val="0"/>
      <w:marTop w:val="0"/>
      <w:marBottom w:val="0"/>
      <w:divBdr>
        <w:top w:val="none" w:sz="0" w:space="0" w:color="auto"/>
        <w:left w:val="none" w:sz="0" w:space="0" w:color="auto"/>
        <w:bottom w:val="none" w:sz="0" w:space="0" w:color="auto"/>
        <w:right w:val="none" w:sz="0" w:space="0" w:color="auto"/>
      </w:divBdr>
    </w:div>
    <w:div w:id="2035645655">
      <w:bodyDiv w:val="1"/>
      <w:marLeft w:val="0"/>
      <w:marRight w:val="0"/>
      <w:marTop w:val="0"/>
      <w:marBottom w:val="0"/>
      <w:divBdr>
        <w:top w:val="none" w:sz="0" w:space="0" w:color="auto"/>
        <w:left w:val="none" w:sz="0" w:space="0" w:color="auto"/>
        <w:bottom w:val="none" w:sz="0" w:space="0" w:color="auto"/>
        <w:right w:val="none" w:sz="0" w:space="0" w:color="auto"/>
      </w:divBdr>
    </w:div>
    <w:div w:id="2125879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1771</Words>
  <Characters>10095</Characters>
  <Application>Microsoft Office Word</Application>
  <DocSecurity>0</DocSecurity>
  <Lines>84</Lines>
  <Paragraphs>23</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QIAGEN</Company>
  <LinksUpToDate>false</LinksUpToDate>
  <CharactersWithSpaces>11843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Omer Comez</dc:creator>
  <cp:lastModifiedBy>Çiğdem İlhan</cp:lastModifiedBy>
  <cp:revision>4</cp:revision>
  <dcterms:created xsi:type="dcterms:W3CDTF">2025-01-13T08:02:00Z</dcterms:created>
  <dcterms:modified xsi:type="dcterms:W3CDTF">2025-01-16T09:25:00Z</dcterms:modified>
</cp:coreProperties>
</file>