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AEF52C" w14:textId="77777777" w:rsidR="0033271A" w:rsidRPr="00B20F76" w:rsidRDefault="0033271A" w:rsidP="0033271A">
      <w:pPr>
        <w:spacing w:line="360" w:lineRule="auto"/>
        <w:rPr>
          <w:rFonts w:ascii="Times New Roman" w:hAnsi="Times New Roman" w:cs="Times New Roman"/>
          <w:b/>
        </w:rPr>
      </w:pPr>
      <w:bookmarkStart w:id="0" w:name="_GoBack"/>
      <w:bookmarkEnd w:id="0"/>
      <w:r w:rsidRPr="00B20F76">
        <w:rPr>
          <w:rFonts w:ascii="Times New Roman" w:hAnsi="Times New Roman" w:cs="Times New Roman"/>
          <w:b/>
        </w:rPr>
        <w:t>GEN ANALİZİ,</w:t>
      </w:r>
      <w:r>
        <w:rPr>
          <w:rFonts w:ascii="Times New Roman" w:hAnsi="Times New Roman" w:cs="Times New Roman"/>
          <w:b/>
        </w:rPr>
        <w:t xml:space="preserve"> </w:t>
      </w:r>
      <w:r w:rsidRPr="00B20F76">
        <w:rPr>
          <w:rFonts w:ascii="Times New Roman" w:hAnsi="Times New Roman" w:cs="Times New Roman"/>
          <w:b/>
        </w:rPr>
        <w:t xml:space="preserve">ANALİZ BASAMAKLARI TEKNİK ŞARTNAMESİ </w:t>
      </w:r>
    </w:p>
    <w:p w14:paraId="11007812" w14:textId="77777777" w:rsidR="0033271A" w:rsidRPr="00B20F76" w:rsidRDefault="0033271A" w:rsidP="0033271A">
      <w:pPr>
        <w:spacing w:line="360" w:lineRule="auto"/>
        <w:rPr>
          <w:rFonts w:ascii="Times New Roman" w:hAnsi="Times New Roman" w:cs="Times New Roman"/>
          <w:b/>
          <w:bCs/>
        </w:rPr>
      </w:pPr>
      <w:r w:rsidRPr="00B20F76">
        <w:rPr>
          <w:rFonts w:ascii="Times New Roman" w:hAnsi="Times New Roman" w:cs="Times New Roman"/>
          <w:b/>
          <w:bCs/>
        </w:rPr>
        <w:t>DNA/RNA İzolasyon Basamağı</w:t>
      </w:r>
    </w:p>
    <w:p w14:paraId="5A0B1145"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Kit kandan, bitkiden, serumdan, parafin bloklardan, spermadan, plazmadan, kültüre edilmiş hücrelerden, bitkisel ve hayvansal dokularla birlikte diğer vücut sıvılarından genomik DNA ve total RNA izole edebilmelidir.</w:t>
      </w:r>
    </w:p>
    <w:p w14:paraId="75A26FE3"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Kitte bulunan kartuşlardaki DNA ve RNA bağlayan membran kolonlar 80µm kalınlığında, gözenekli kolon membran yapısına sahip olmalı. DNA ve RNA moleküllerini hasarsız ve saf olarak izole edebilmelidir.</w:t>
      </w:r>
    </w:p>
    <w:p w14:paraId="73AB3FE9"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Santrifüj aşamaları gerektirmeyen cihazın kartuş filtrelerine basınç prosedürü ile çalışmalıdır. Kitin protokolü santrifüj işlemi gerektirmemeli, protokol lizis, yıkama ve DNA/RNA elüsyon basamaklarından oluşmalıdır.</w:t>
      </w:r>
    </w:p>
    <w:p w14:paraId="0BBFD5F1"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Test prosedürü mekanik homojenizasyona ihtiyaç duymamalı ve izolasyon süresi uygulanacak örneklere bağlı olarak aşağıdaki gibi olmalıdır.</w:t>
      </w:r>
    </w:p>
    <w:p w14:paraId="597F419C" w14:textId="77777777" w:rsidR="0033271A" w:rsidRPr="00B20F76" w:rsidRDefault="0033271A" w:rsidP="0033271A">
      <w:pPr>
        <w:spacing w:line="360" w:lineRule="auto"/>
        <w:ind w:left="360"/>
        <w:jc w:val="both"/>
        <w:rPr>
          <w:rFonts w:ascii="Times New Roman" w:hAnsi="Times New Roman" w:cs="Times New Roman"/>
        </w:rPr>
      </w:pPr>
      <w:r w:rsidRPr="00B20F76">
        <w:rPr>
          <w:rFonts w:ascii="Times New Roman" w:hAnsi="Times New Roman" w:cs="Times New Roman"/>
        </w:rPr>
        <w:t>-Dokudan (hayvansal dokular,bitkisel dokular,parafin doku,kültür edilmiş hücre,bakteri,virüs) DNA izolasyonu :  13 dk/8 örnek</w:t>
      </w:r>
    </w:p>
    <w:p w14:paraId="0204ED52" w14:textId="77777777" w:rsidR="0033271A" w:rsidRPr="00B20F76" w:rsidRDefault="0033271A" w:rsidP="0033271A">
      <w:pPr>
        <w:spacing w:line="360" w:lineRule="auto"/>
        <w:ind w:left="360"/>
        <w:jc w:val="both"/>
        <w:rPr>
          <w:rFonts w:ascii="Times New Roman" w:hAnsi="Times New Roman" w:cs="Times New Roman"/>
        </w:rPr>
      </w:pPr>
      <w:r w:rsidRPr="00B20F76">
        <w:rPr>
          <w:rFonts w:ascii="Times New Roman" w:hAnsi="Times New Roman" w:cs="Times New Roman"/>
        </w:rPr>
        <w:t>-Plasmid DNA izolasyonu : 6 dk/ 8 örnek</w:t>
      </w:r>
    </w:p>
    <w:p w14:paraId="121108A2" w14:textId="77777777" w:rsidR="0033271A" w:rsidRPr="00B20F76" w:rsidRDefault="0033271A" w:rsidP="0033271A">
      <w:pPr>
        <w:spacing w:line="360" w:lineRule="auto"/>
        <w:ind w:left="360"/>
        <w:jc w:val="both"/>
        <w:rPr>
          <w:rFonts w:ascii="Times New Roman" w:hAnsi="Times New Roman" w:cs="Times New Roman"/>
        </w:rPr>
      </w:pPr>
      <w:r w:rsidRPr="00B20F76">
        <w:rPr>
          <w:rFonts w:ascii="Times New Roman" w:hAnsi="Times New Roman" w:cs="Times New Roman"/>
        </w:rPr>
        <w:t>-Kandan ve diğer vücut sıvılarından Genomik DNA izolasyonu : 6 dk/8 örnek</w:t>
      </w:r>
    </w:p>
    <w:p w14:paraId="3284D7EA" w14:textId="77777777" w:rsidR="0033271A" w:rsidRPr="00B20F76" w:rsidRDefault="0033271A" w:rsidP="0033271A">
      <w:pPr>
        <w:spacing w:line="360" w:lineRule="auto"/>
        <w:ind w:left="360"/>
        <w:jc w:val="both"/>
        <w:rPr>
          <w:rFonts w:ascii="Times New Roman" w:hAnsi="Times New Roman" w:cs="Times New Roman"/>
        </w:rPr>
      </w:pPr>
      <w:r w:rsidRPr="00B20F76">
        <w:rPr>
          <w:rFonts w:ascii="Times New Roman" w:hAnsi="Times New Roman" w:cs="Times New Roman"/>
        </w:rPr>
        <w:t>- Dokudan (hayvansal dokular,bitkisel dokular,virüsler, vb.) Total  RNA izolasyonu : 15 dk/8 örnek</w:t>
      </w:r>
    </w:p>
    <w:p w14:paraId="2D5C0B2B" w14:textId="77777777" w:rsidR="0033271A" w:rsidRPr="00B20F76" w:rsidRDefault="0033271A" w:rsidP="0033271A">
      <w:pPr>
        <w:spacing w:line="360" w:lineRule="auto"/>
        <w:ind w:left="360"/>
        <w:jc w:val="both"/>
        <w:rPr>
          <w:rFonts w:ascii="Times New Roman" w:hAnsi="Times New Roman" w:cs="Times New Roman"/>
        </w:rPr>
      </w:pPr>
      <w:r w:rsidRPr="00B20F76">
        <w:rPr>
          <w:rFonts w:ascii="Times New Roman" w:hAnsi="Times New Roman" w:cs="Times New Roman"/>
        </w:rPr>
        <w:t>-Kandan (lökosit hücreleri) ve diğer vücut sıvılarından Total RNA izolasyonu : 20dk/8 örnek</w:t>
      </w:r>
    </w:p>
    <w:p w14:paraId="3F253E52"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200 µl elüsyondan elde edilmesi gereken ortalama DNA/RNA miktarları aşağıdaki gibi olmalıdır.</w:t>
      </w:r>
    </w:p>
    <w:p w14:paraId="12D4B77E" w14:textId="77777777" w:rsidR="0033271A" w:rsidRPr="00B20F76" w:rsidRDefault="0033271A" w:rsidP="0033271A">
      <w:pPr>
        <w:numPr>
          <w:ilvl w:val="0"/>
          <w:numId w:val="4"/>
        </w:numPr>
        <w:spacing w:after="0" w:line="360" w:lineRule="auto"/>
        <w:jc w:val="both"/>
        <w:rPr>
          <w:rFonts w:ascii="Times New Roman" w:hAnsi="Times New Roman" w:cs="Times New Roman"/>
        </w:rPr>
      </w:pPr>
      <w:r w:rsidRPr="00B20F76">
        <w:rPr>
          <w:rFonts w:ascii="Times New Roman" w:hAnsi="Times New Roman" w:cs="Times New Roman"/>
        </w:rPr>
        <w:t>Tam Kandan : ̴ 5 µg DNA</w:t>
      </w:r>
    </w:p>
    <w:p w14:paraId="05901F3D" w14:textId="77777777" w:rsidR="0033271A" w:rsidRPr="00B20F76" w:rsidRDefault="0033271A" w:rsidP="0033271A">
      <w:pPr>
        <w:numPr>
          <w:ilvl w:val="0"/>
          <w:numId w:val="4"/>
        </w:numPr>
        <w:spacing w:after="0" w:line="360" w:lineRule="auto"/>
        <w:jc w:val="both"/>
        <w:rPr>
          <w:rFonts w:ascii="Times New Roman" w:hAnsi="Times New Roman" w:cs="Times New Roman"/>
        </w:rPr>
      </w:pPr>
      <w:r w:rsidRPr="00B20F76">
        <w:rPr>
          <w:rFonts w:ascii="Times New Roman" w:hAnsi="Times New Roman" w:cs="Times New Roman"/>
        </w:rPr>
        <w:t>Dokudan (5 mg) : ̴  4 µg-5µg DNA</w:t>
      </w:r>
    </w:p>
    <w:p w14:paraId="050B1F10" w14:textId="77777777" w:rsidR="0033271A" w:rsidRPr="00B20F76" w:rsidRDefault="0033271A" w:rsidP="0033271A">
      <w:pPr>
        <w:numPr>
          <w:ilvl w:val="0"/>
          <w:numId w:val="4"/>
        </w:numPr>
        <w:spacing w:after="0" w:line="360" w:lineRule="auto"/>
        <w:jc w:val="both"/>
        <w:rPr>
          <w:rFonts w:ascii="Times New Roman" w:hAnsi="Times New Roman" w:cs="Times New Roman"/>
        </w:rPr>
      </w:pPr>
      <w:r w:rsidRPr="00B20F76">
        <w:rPr>
          <w:rFonts w:ascii="Times New Roman" w:hAnsi="Times New Roman" w:cs="Times New Roman"/>
        </w:rPr>
        <w:t>Plasmid ( 1 ml içerisinde kültüre edilmiş hücrelerden) : ̴ 12.5 µg DNA</w:t>
      </w:r>
    </w:p>
    <w:p w14:paraId="16B34942" w14:textId="77777777" w:rsidR="0033271A" w:rsidRPr="00B20F76" w:rsidRDefault="0033271A" w:rsidP="0033271A">
      <w:pPr>
        <w:numPr>
          <w:ilvl w:val="0"/>
          <w:numId w:val="4"/>
        </w:numPr>
        <w:spacing w:after="0" w:line="360" w:lineRule="auto"/>
        <w:jc w:val="both"/>
        <w:rPr>
          <w:rFonts w:ascii="Times New Roman" w:hAnsi="Times New Roman" w:cs="Times New Roman"/>
        </w:rPr>
      </w:pPr>
      <w:r w:rsidRPr="00B20F76">
        <w:rPr>
          <w:rFonts w:ascii="Times New Roman" w:hAnsi="Times New Roman" w:cs="Times New Roman"/>
        </w:rPr>
        <w:t>Kandan (1*10</w:t>
      </w:r>
      <w:r w:rsidRPr="00B20F76">
        <w:rPr>
          <w:rFonts w:ascii="Times New Roman" w:hAnsi="Times New Roman" w:cs="Times New Roman"/>
          <w:vertAlign w:val="superscript"/>
        </w:rPr>
        <w:t>7</w:t>
      </w:r>
      <w:r w:rsidRPr="00B20F76">
        <w:rPr>
          <w:rFonts w:ascii="Times New Roman" w:hAnsi="Times New Roman" w:cs="Times New Roman"/>
        </w:rPr>
        <w:t xml:space="preserve"> Lökosit hücrelerinden) : ̴  4.5 µg RNA</w:t>
      </w:r>
    </w:p>
    <w:p w14:paraId="770E3566" w14:textId="77777777" w:rsidR="0033271A" w:rsidRPr="00B20F76" w:rsidRDefault="0033271A" w:rsidP="0033271A">
      <w:pPr>
        <w:numPr>
          <w:ilvl w:val="0"/>
          <w:numId w:val="4"/>
        </w:numPr>
        <w:spacing w:after="0" w:line="360" w:lineRule="auto"/>
        <w:jc w:val="both"/>
        <w:rPr>
          <w:rFonts w:ascii="Times New Roman" w:hAnsi="Times New Roman" w:cs="Times New Roman"/>
        </w:rPr>
      </w:pPr>
      <w:r w:rsidRPr="00B20F76">
        <w:rPr>
          <w:rFonts w:ascii="Times New Roman" w:hAnsi="Times New Roman" w:cs="Times New Roman"/>
        </w:rPr>
        <w:t>Dokudan (30 mg): ̴ 100 µg RNA</w:t>
      </w:r>
    </w:p>
    <w:p w14:paraId="772394BE"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Kit laboratuarda bulunan yarı otomatik DNA/RNA izolasyon Workstation cihazında kullanıma uygun olarak çalışmalıdır.</w:t>
      </w:r>
    </w:p>
    <w:p w14:paraId="2B0E459F"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Kit fenol-kloroform gibi toksik ve kanserojen maddeler içermemelidir.</w:t>
      </w:r>
    </w:p>
    <w:p w14:paraId="5D919D55"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Kitin kullanımı sırasında başlangıç materyalinin saklandığı ve elde edilen DNA/RNA’nın alınacağı tüpler haricinde ekstra tüpe ihtiyaç duyulmadan prosedürün basamakları arasında tüp ihtiyaçları kit içinde sağlanmalıdır</w:t>
      </w:r>
    </w:p>
    <w:p w14:paraId="364DA50A"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Kit içeriğinde proteaz K, lizis tamponu, yıkama tamponu, DNA/RNA temizleme tamponu, kartuşlar, toplama tüpleri ve atık tüpleri bulunmalı, 96 testlik çalışma için yeterli miktarda bulunmalıdır</w:t>
      </w:r>
    </w:p>
    <w:p w14:paraId="5BC13E55"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Ürünün UBB kaydı, CE ve ISO belgeleri olmalıdır.</w:t>
      </w:r>
    </w:p>
    <w:p w14:paraId="1F812A95"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lastRenderedPageBreak/>
        <w:t>Malzemenin orijinal kutuları üzerinde isim, marka, raf ömrü gibi önemli özellikler açıkça belirtilmelidir.</w:t>
      </w:r>
    </w:p>
    <w:p w14:paraId="394B5897"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Bölüme malzeme tesliminden önceki transport, kötü koşullarda saklama veya ürünlerde fiziksel hasar gibi muhtemel her türlü sorun halinde bölüm tarafından yazılı başvuruyu takip eden 15 gün içerisinde malzemeler yenileri değiştirilmelidir.</w:t>
      </w:r>
    </w:p>
    <w:p w14:paraId="1A92771E"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Yıl içerisinde kullanılan malzeme yapılan çalışmanın sonuçlarını etkileyip tekrarını gerektiren problemler oluşturduğunda, ürün harcamaları bölüm tarafından belirlenecek, söz konusu miktarlar firma tarafından temin edilmelidir ve bu durum elinizdeki malzemeler bitinceye kadar karşılanmalıdır.</w:t>
      </w:r>
    </w:p>
    <w:p w14:paraId="7FF080B4"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 xml:space="preserve">Ürünün tanıtımı yapılmış olmalıdır. </w:t>
      </w:r>
    </w:p>
    <w:p w14:paraId="48866C2E" w14:textId="77777777" w:rsidR="0033271A" w:rsidRPr="00B20F76" w:rsidRDefault="0033271A" w:rsidP="0033271A">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Kit, protokollerinde belirtilen başlangıç örneklerinden genomik DNA ve total RNA izolasyonu için tasarlanmış olmalı ve 96 testlik ambalajda sunulmalıdır.</w:t>
      </w:r>
    </w:p>
    <w:p w14:paraId="04C98096" w14:textId="77777777" w:rsidR="00DC1A2B" w:rsidRDefault="0033271A" w:rsidP="00DC1A2B">
      <w:pPr>
        <w:numPr>
          <w:ilvl w:val="0"/>
          <w:numId w:val="3"/>
        </w:numPr>
        <w:tabs>
          <w:tab w:val="num" w:pos="360"/>
        </w:tabs>
        <w:spacing w:after="0" w:line="360" w:lineRule="auto"/>
        <w:ind w:left="360"/>
        <w:jc w:val="both"/>
        <w:rPr>
          <w:rFonts w:ascii="Times New Roman" w:hAnsi="Times New Roman" w:cs="Times New Roman"/>
        </w:rPr>
      </w:pPr>
      <w:r w:rsidRPr="00B20F76">
        <w:rPr>
          <w:rFonts w:ascii="Times New Roman" w:hAnsi="Times New Roman" w:cs="Times New Roman"/>
        </w:rPr>
        <w:t>Kitin aplikasyonu ve optimizasyonu ihaleden önce yapılmış ve yeterli sonuç alınmış olmalıdır.</w:t>
      </w:r>
    </w:p>
    <w:p w14:paraId="371522C1" w14:textId="77777777" w:rsidR="00DC1A2B" w:rsidRDefault="0033271A" w:rsidP="00DC1A2B">
      <w:pPr>
        <w:numPr>
          <w:ilvl w:val="0"/>
          <w:numId w:val="3"/>
        </w:numPr>
        <w:tabs>
          <w:tab w:val="num" w:pos="360"/>
        </w:tabs>
        <w:spacing w:after="0" w:line="360" w:lineRule="auto"/>
        <w:ind w:left="360"/>
        <w:jc w:val="both"/>
        <w:rPr>
          <w:rFonts w:ascii="Times New Roman" w:hAnsi="Times New Roman" w:cs="Times New Roman"/>
        </w:rPr>
      </w:pPr>
      <w:r w:rsidRPr="00DC1A2B">
        <w:rPr>
          <w:rFonts w:ascii="Times New Roman" w:hAnsi="Times New Roman" w:cs="Times New Roman"/>
        </w:rPr>
        <w:t>Yetkili satıcı belgesi teklif dosyasına eklenmelidir.</w:t>
      </w:r>
    </w:p>
    <w:p w14:paraId="68414074" w14:textId="77777777" w:rsidR="00DC1A2B" w:rsidRDefault="00DC1A2B" w:rsidP="00DC1A2B">
      <w:pPr>
        <w:numPr>
          <w:ilvl w:val="0"/>
          <w:numId w:val="3"/>
        </w:numPr>
        <w:tabs>
          <w:tab w:val="num" w:pos="360"/>
        </w:tabs>
        <w:spacing w:after="0" w:line="360" w:lineRule="auto"/>
        <w:ind w:left="360"/>
        <w:jc w:val="both"/>
        <w:rPr>
          <w:rFonts w:ascii="Times New Roman" w:hAnsi="Times New Roman" w:cs="Times New Roman"/>
        </w:rPr>
      </w:pPr>
      <w:r w:rsidRPr="00DC1A2B">
        <w:rPr>
          <w:rFonts w:ascii="Times New Roman" w:hAnsi="Times New Roman" w:cs="Times New Roman"/>
        </w:rPr>
        <w:t>Çalışma öncesinde firma 10 reaksiyonluk numune gönderilmeli ve kontrolü sağlanmalıdır.</w:t>
      </w:r>
    </w:p>
    <w:p w14:paraId="6EADA5AA" w14:textId="56B7E7B7" w:rsidR="00DC1A2B" w:rsidRPr="00DC1A2B" w:rsidRDefault="00DC1A2B" w:rsidP="00DC1A2B">
      <w:pPr>
        <w:numPr>
          <w:ilvl w:val="0"/>
          <w:numId w:val="3"/>
        </w:numPr>
        <w:tabs>
          <w:tab w:val="num" w:pos="360"/>
        </w:tabs>
        <w:spacing w:after="0" w:line="360" w:lineRule="auto"/>
        <w:ind w:left="360"/>
        <w:jc w:val="both"/>
        <w:rPr>
          <w:rFonts w:ascii="Times New Roman" w:hAnsi="Times New Roman" w:cs="Times New Roman"/>
        </w:rPr>
      </w:pPr>
      <w:r w:rsidRPr="00DC1A2B">
        <w:rPr>
          <w:rFonts w:ascii="Times New Roman" w:hAnsi="Times New Roman" w:cs="Times New Roman"/>
        </w:rPr>
        <w:t>Deney yapıldığında beklenen sonuç alınamadığında firma üstlenmeli ve ücretsiz yenisini getirmelidir.</w:t>
      </w:r>
    </w:p>
    <w:p w14:paraId="59B84746" w14:textId="77777777" w:rsidR="0033271A" w:rsidRPr="00B20F76" w:rsidRDefault="0033271A" w:rsidP="0033271A">
      <w:pPr>
        <w:spacing w:after="0" w:line="360" w:lineRule="auto"/>
        <w:ind w:left="360"/>
        <w:jc w:val="both"/>
        <w:rPr>
          <w:rFonts w:ascii="Times New Roman" w:hAnsi="Times New Roman" w:cs="Times New Roman"/>
        </w:rPr>
      </w:pPr>
    </w:p>
    <w:p w14:paraId="0D9324BF" w14:textId="77777777" w:rsidR="0033271A" w:rsidRPr="00B20F76" w:rsidRDefault="0033271A" w:rsidP="0033271A">
      <w:pPr>
        <w:spacing w:after="0" w:line="360" w:lineRule="auto"/>
        <w:rPr>
          <w:rFonts w:ascii="Times New Roman" w:hAnsi="Times New Roman" w:cs="Times New Roman"/>
        </w:rPr>
      </w:pPr>
    </w:p>
    <w:p w14:paraId="60F55E78" w14:textId="77777777" w:rsidR="0033271A" w:rsidRPr="00B20F76" w:rsidRDefault="0033271A" w:rsidP="0033271A">
      <w:pPr>
        <w:pStyle w:val="ListeParagraf"/>
        <w:spacing w:line="360" w:lineRule="auto"/>
        <w:ind w:left="0"/>
        <w:rPr>
          <w:rFonts w:ascii="Times New Roman" w:hAnsi="Times New Roman" w:cs="Times New Roman"/>
          <w:b/>
        </w:rPr>
      </w:pPr>
      <w:r w:rsidRPr="00B20F76">
        <w:rPr>
          <w:rFonts w:ascii="Times New Roman" w:hAnsi="Times New Roman" w:cs="Times New Roman"/>
          <w:b/>
        </w:rPr>
        <w:t>Aşağıdaki Genler TAQMAN Yöntemi ile analiz edilecektir.</w:t>
      </w:r>
    </w:p>
    <w:p w14:paraId="40360C71" w14:textId="77777777" w:rsidR="0033271A" w:rsidRPr="00B20F76" w:rsidRDefault="0033271A" w:rsidP="0033271A">
      <w:pPr>
        <w:pStyle w:val="ListeParagraf"/>
        <w:spacing w:line="360" w:lineRule="auto"/>
        <w:jc w:val="center"/>
        <w:rPr>
          <w:rFonts w:ascii="Times New Roman" w:hAnsi="Times New Roman" w:cs="Times New Roman"/>
          <w:b/>
        </w:rPr>
      </w:pPr>
    </w:p>
    <w:p w14:paraId="748825A3" w14:textId="77777777" w:rsidR="0033271A" w:rsidRPr="00B20F76" w:rsidRDefault="0033271A" w:rsidP="0033271A">
      <w:pPr>
        <w:pStyle w:val="ListeParagraf"/>
        <w:spacing w:line="360" w:lineRule="auto"/>
        <w:ind w:left="284"/>
        <w:rPr>
          <w:rFonts w:ascii="Times New Roman" w:hAnsi="Times New Roman" w:cs="Times New Roman"/>
          <w:b/>
        </w:rPr>
      </w:pPr>
      <w:r w:rsidRPr="00B20F76">
        <w:rPr>
          <w:rFonts w:ascii="Times New Roman" w:hAnsi="Times New Roman" w:cs="Times New Roman"/>
          <w:b/>
        </w:rPr>
        <w:t>5 GEN BÖLGESİ ( 5 MRNA + 2 MİRNA)</w:t>
      </w:r>
    </w:p>
    <w:p w14:paraId="2618CF35" w14:textId="77777777" w:rsidR="0033271A" w:rsidRPr="00B20F76" w:rsidRDefault="0033271A" w:rsidP="0033271A">
      <w:pPr>
        <w:pStyle w:val="ListeParagraf"/>
        <w:spacing w:line="360" w:lineRule="auto"/>
        <w:ind w:left="1440"/>
        <w:rPr>
          <w:rFonts w:ascii="Times New Roman" w:hAnsi="Times New Roman" w:cs="Times New Roman"/>
        </w:rPr>
      </w:pPr>
      <w:r w:rsidRPr="00B20F76">
        <w:rPr>
          <w:rFonts w:ascii="Times New Roman" w:hAnsi="Times New Roman" w:cs="Times New Roman"/>
          <w:b/>
          <w:bCs/>
          <w:lang w:val="en-US"/>
        </w:rPr>
        <w:t xml:space="preserve">                             </w:t>
      </w:r>
    </w:p>
    <w:p w14:paraId="20D1FACC" w14:textId="77777777" w:rsidR="0033271A" w:rsidRPr="00B20F76" w:rsidRDefault="0033271A" w:rsidP="0033271A">
      <w:pPr>
        <w:pStyle w:val="ListeParagraf"/>
        <w:numPr>
          <w:ilvl w:val="0"/>
          <w:numId w:val="1"/>
        </w:numPr>
        <w:spacing w:after="200" w:line="360" w:lineRule="auto"/>
        <w:jc w:val="both"/>
        <w:rPr>
          <w:rFonts w:ascii="Times New Roman" w:hAnsi="Times New Roman" w:cs="Times New Roman"/>
        </w:rPr>
      </w:pPr>
      <w:r w:rsidRPr="00B20F76">
        <w:rPr>
          <w:rFonts w:ascii="Times New Roman" w:hAnsi="Times New Roman" w:cs="Times New Roman"/>
        </w:rPr>
        <w:t>Analiz sırası ;Örneklerden DNA/RNA izolasyonu, Real Time PCR Analizi ve Sonuçların İstatiksel Değerlendirilmesi ve yorumlanması işlemleri firma tarafından yürütülmelidir.</w:t>
      </w:r>
    </w:p>
    <w:p w14:paraId="328F3615" w14:textId="77777777" w:rsidR="0033271A" w:rsidRPr="00B20F76" w:rsidRDefault="0033271A" w:rsidP="0033271A">
      <w:pPr>
        <w:spacing w:after="0" w:line="360" w:lineRule="auto"/>
        <w:jc w:val="both"/>
        <w:rPr>
          <w:rFonts w:ascii="Times New Roman" w:hAnsi="Times New Roman" w:cs="Times New Roman"/>
          <w:b/>
        </w:rPr>
      </w:pPr>
      <w:r w:rsidRPr="00B20F76">
        <w:rPr>
          <w:rFonts w:ascii="Times New Roman" w:hAnsi="Times New Roman" w:cs="Times New Roman"/>
          <w:b/>
        </w:rPr>
        <w:t>NUMUNE TOPLANMASI VE KALITE KONTROL TEKNIK ÖZELLIKLERI</w:t>
      </w:r>
    </w:p>
    <w:p w14:paraId="3B1A9287" w14:textId="77777777" w:rsidR="0033271A" w:rsidRPr="00B20F76" w:rsidRDefault="0033271A" w:rsidP="0033271A">
      <w:pPr>
        <w:pStyle w:val="ListeParagraf"/>
        <w:numPr>
          <w:ilvl w:val="0"/>
          <w:numId w:val="5"/>
        </w:numPr>
        <w:spacing w:after="0" w:line="360" w:lineRule="auto"/>
        <w:jc w:val="both"/>
        <w:rPr>
          <w:rFonts w:ascii="Times New Roman" w:hAnsi="Times New Roman" w:cs="Times New Roman"/>
        </w:rPr>
      </w:pPr>
      <w:r w:rsidRPr="00B20F76">
        <w:rPr>
          <w:rFonts w:ascii="Times New Roman" w:hAnsi="Times New Roman" w:cs="Times New Roman"/>
        </w:rPr>
        <w:t xml:space="preserve">Numune alımından önce toplanacak numuneye uygun eğitimin uygulamalı olarak firma tarafından verilmelidir. </w:t>
      </w:r>
    </w:p>
    <w:p w14:paraId="05742927" w14:textId="77777777" w:rsidR="0033271A" w:rsidRPr="00B20F76" w:rsidRDefault="0033271A" w:rsidP="0033271A">
      <w:pPr>
        <w:pStyle w:val="ListeParagraf"/>
        <w:numPr>
          <w:ilvl w:val="0"/>
          <w:numId w:val="5"/>
        </w:numPr>
        <w:spacing w:after="0" w:line="360" w:lineRule="auto"/>
        <w:jc w:val="both"/>
        <w:rPr>
          <w:rFonts w:ascii="Times New Roman" w:hAnsi="Times New Roman" w:cs="Times New Roman"/>
        </w:rPr>
      </w:pPr>
      <w:r w:rsidRPr="00B20F76">
        <w:rPr>
          <w:rFonts w:ascii="Times New Roman" w:hAnsi="Times New Roman" w:cs="Times New Roman"/>
        </w:rPr>
        <w:t xml:space="preserve">Numunelerin toplanacağı saklama tüpleri firma tarafından gönderilmelidir. </w:t>
      </w:r>
    </w:p>
    <w:p w14:paraId="545B640E" w14:textId="77777777" w:rsidR="0033271A" w:rsidRPr="00B20F76" w:rsidRDefault="0033271A" w:rsidP="0033271A">
      <w:pPr>
        <w:pStyle w:val="ListeParagraf"/>
        <w:numPr>
          <w:ilvl w:val="0"/>
          <w:numId w:val="5"/>
        </w:numPr>
        <w:spacing w:after="0" w:line="360" w:lineRule="auto"/>
        <w:jc w:val="both"/>
        <w:rPr>
          <w:rFonts w:ascii="Times New Roman" w:hAnsi="Times New Roman" w:cs="Times New Roman"/>
        </w:rPr>
      </w:pPr>
      <w:r w:rsidRPr="00B20F76">
        <w:rPr>
          <w:rFonts w:ascii="Times New Roman" w:hAnsi="Times New Roman" w:cs="Times New Roman"/>
        </w:rPr>
        <w:t>Toplanan tüm numuneler Ar-Ge laboratuvarınca soğuk zincir kurallarına uygun olarak(-80°C) teslim alınmalı ve yine soğuk zincir kurallarına uyarak ar-ge laboratuvarına teslim etmelidir.</w:t>
      </w:r>
    </w:p>
    <w:p w14:paraId="511A5157" w14:textId="77777777" w:rsidR="0033271A" w:rsidRPr="00B20F76" w:rsidRDefault="0033271A" w:rsidP="0033271A">
      <w:pPr>
        <w:pStyle w:val="ListeParagraf"/>
        <w:numPr>
          <w:ilvl w:val="0"/>
          <w:numId w:val="5"/>
        </w:numPr>
        <w:spacing w:after="0" w:line="360" w:lineRule="auto"/>
        <w:jc w:val="both"/>
        <w:rPr>
          <w:rFonts w:ascii="Times New Roman" w:hAnsi="Times New Roman" w:cs="Times New Roman"/>
        </w:rPr>
      </w:pPr>
      <w:r w:rsidRPr="00B20F76">
        <w:rPr>
          <w:rFonts w:ascii="Times New Roman" w:hAnsi="Times New Roman" w:cs="Times New Roman"/>
        </w:rPr>
        <w:t>Teslim alınan numunelerin kalite kontrolleri firma tarafından gerçekleştirilmelidir. Kalite kontrol işlemleri İzolasyondan sonra Jel elektroforezi ve QUBlT cihazı ile filorometrik yöntemler kullanılarak gerçekleştiriImelidir.</w:t>
      </w:r>
    </w:p>
    <w:p w14:paraId="79AF51CA" w14:textId="77777777" w:rsidR="0033271A" w:rsidRPr="00B20F76" w:rsidRDefault="0033271A" w:rsidP="0033271A">
      <w:pPr>
        <w:spacing w:line="360" w:lineRule="auto"/>
        <w:rPr>
          <w:rFonts w:ascii="Times New Roman" w:hAnsi="Times New Roman" w:cs="Times New Roman"/>
        </w:rPr>
      </w:pPr>
    </w:p>
    <w:p w14:paraId="55E1B4C2" w14:textId="77777777" w:rsidR="0033271A" w:rsidRDefault="0033271A" w:rsidP="0033271A">
      <w:pPr>
        <w:spacing w:line="360" w:lineRule="auto"/>
        <w:rPr>
          <w:rFonts w:ascii="Times New Roman" w:hAnsi="Times New Roman" w:cs="Times New Roman"/>
        </w:rPr>
      </w:pPr>
    </w:p>
    <w:p w14:paraId="4EE0526A" w14:textId="77777777" w:rsidR="0033271A" w:rsidRDefault="0033271A" w:rsidP="0033271A">
      <w:pPr>
        <w:spacing w:line="360" w:lineRule="auto"/>
        <w:rPr>
          <w:rFonts w:ascii="Times New Roman" w:hAnsi="Times New Roman" w:cs="Times New Roman"/>
        </w:rPr>
      </w:pPr>
    </w:p>
    <w:p w14:paraId="0EC6817B" w14:textId="77777777" w:rsidR="0033271A" w:rsidRPr="00B20F76" w:rsidRDefault="0033271A" w:rsidP="0033271A">
      <w:pPr>
        <w:spacing w:line="360" w:lineRule="auto"/>
        <w:rPr>
          <w:rFonts w:ascii="Times New Roman" w:hAnsi="Times New Roman" w:cs="Times New Roman"/>
        </w:rPr>
      </w:pPr>
    </w:p>
    <w:p w14:paraId="7061FE68" w14:textId="77777777" w:rsidR="0033271A" w:rsidRPr="00B20F76" w:rsidRDefault="0033271A" w:rsidP="0033271A">
      <w:pPr>
        <w:spacing w:after="0" w:line="360" w:lineRule="auto"/>
        <w:jc w:val="both"/>
        <w:rPr>
          <w:rFonts w:ascii="Times New Roman" w:hAnsi="Times New Roman" w:cs="Times New Roman"/>
          <w:b/>
        </w:rPr>
      </w:pPr>
      <w:r w:rsidRPr="00B20F76">
        <w:rPr>
          <w:rFonts w:ascii="Times New Roman" w:hAnsi="Times New Roman" w:cs="Times New Roman"/>
          <w:b/>
        </w:rPr>
        <w:t xml:space="preserve">ÇALIŞILACAK GENLERE AİT GENEL ÖZELLİKLER : </w:t>
      </w:r>
    </w:p>
    <w:p w14:paraId="7A69DADB" w14:textId="77777777" w:rsidR="0033271A" w:rsidRPr="00B20F76" w:rsidRDefault="0033271A" w:rsidP="0033271A">
      <w:pPr>
        <w:spacing w:after="0" w:line="360" w:lineRule="auto"/>
        <w:jc w:val="both"/>
        <w:rPr>
          <w:rFonts w:ascii="Times New Roman" w:hAnsi="Times New Roman" w:cs="Times New Roman"/>
        </w:rPr>
      </w:pPr>
    </w:p>
    <w:p w14:paraId="49FE0629" w14:textId="77777777" w:rsidR="0033271A" w:rsidRPr="00B20F76" w:rsidRDefault="0033271A" w:rsidP="0033271A">
      <w:pPr>
        <w:numPr>
          <w:ilvl w:val="0"/>
          <w:numId w:val="6"/>
        </w:numPr>
        <w:spacing w:after="0" w:line="360" w:lineRule="auto"/>
        <w:jc w:val="both"/>
        <w:rPr>
          <w:rFonts w:ascii="Times New Roman" w:hAnsi="Times New Roman" w:cs="Times New Roman"/>
        </w:rPr>
      </w:pPr>
      <w:r w:rsidRPr="00B20F76">
        <w:rPr>
          <w:rFonts w:ascii="Times New Roman" w:hAnsi="Times New Roman" w:cs="Times New Roman"/>
        </w:rPr>
        <w:t xml:space="preserve">Analizi yapılacak tüm mirna gen bölgeleri valide olmalıdır ve böylece primer-probe performansı garantilenmelidir. </w:t>
      </w:r>
    </w:p>
    <w:p w14:paraId="313F1D73" w14:textId="77777777" w:rsidR="0033271A" w:rsidRPr="00B20F76" w:rsidRDefault="0033271A" w:rsidP="0033271A">
      <w:pPr>
        <w:pStyle w:val="ListeParagraf"/>
        <w:numPr>
          <w:ilvl w:val="0"/>
          <w:numId w:val="6"/>
        </w:numPr>
        <w:spacing w:after="200" w:line="360" w:lineRule="auto"/>
        <w:rPr>
          <w:rFonts w:ascii="Times New Roman" w:hAnsi="Times New Roman" w:cs="Times New Roman"/>
        </w:rPr>
      </w:pPr>
      <w:r w:rsidRPr="00B20F76">
        <w:rPr>
          <w:rFonts w:ascii="Times New Roman" w:hAnsi="Times New Roman" w:cs="Times New Roman"/>
        </w:rPr>
        <w:t>Firma tarafından sonuçlar SPSS yöntemi ile hesaplanmalıdır.</w:t>
      </w:r>
    </w:p>
    <w:p w14:paraId="5D59945A" w14:textId="77777777" w:rsidR="0033271A" w:rsidRPr="00B20F76" w:rsidRDefault="0033271A" w:rsidP="0033271A">
      <w:pPr>
        <w:pStyle w:val="ListeParagraf"/>
        <w:numPr>
          <w:ilvl w:val="0"/>
          <w:numId w:val="6"/>
        </w:numPr>
        <w:spacing w:after="200" w:line="360" w:lineRule="auto"/>
        <w:rPr>
          <w:rFonts w:ascii="Times New Roman" w:hAnsi="Times New Roman" w:cs="Times New Roman"/>
        </w:rPr>
      </w:pPr>
      <w:r w:rsidRPr="00B20F76">
        <w:rPr>
          <w:rFonts w:ascii="Times New Roman" w:hAnsi="Times New Roman" w:cs="Times New Roman"/>
        </w:rPr>
        <w:t>İhaleye giren firma çalışma öncesinde bir deneme çalışması yapmalı, ihale sonrası da tüm çalışmalar boyunca Real Time Pcr cihazı ile bölümde belirlenen en az 2 personel olacak şekilde eğitim vermelidir.</w:t>
      </w:r>
    </w:p>
    <w:p w14:paraId="509D16CA" w14:textId="77777777" w:rsidR="0033271A" w:rsidRPr="00B20F76" w:rsidRDefault="0033271A" w:rsidP="0033271A">
      <w:pPr>
        <w:spacing w:line="360" w:lineRule="auto"/>
        <w:rPr>
          <w:rFonts w:ascii="Times New Roman" w:hAnsi="Times New Roman" w:cs="Times New Roman"/>
        </w:rPr>
      </w:pPr>
    </w:p>
    <w:p w14:paraId="358011E9" w14:textId="77777777" w:rsidR="0033271A" w:rsidRPr="00B20F76" w:rsidRDefault="0033271A" w:rsidP="0033271A">
      <w:pPr>
        <w:spacing w:line="360" w:lineRule="auto"/>
        <w:rPr>
          <w:rFonts w:ascii="Times New Roman" w:hAnsi="Times New Roman" w:cs="Times New Roman"/>
          <w:b/>
        </w:rPr>
      </w:pPr>
      <w:r w:rsidRPr="00B20F76">
        <w:rPr>
          <w:rFonts w:ascii="Times New Roman" w:hAnsi="Times New Roman" w:cs="Times New Roman"/>
          <w:b/>
        </w:rPr>
        <w:t xml:space="preserve">GENEL ŞARTLAR: </w:t>
      </w:r>
    </w:p>
    <w:p w14:paraId="0D3BD8E9" w14:textId="77777777" w:rsidR="0033271A" w:rsidRPr="00B20F76" w:rsidRDefault="0033271A" w:rsidP="0033271A">
      <w:pPr>
        <w:pStyle w:val="ListeParagraf"/>
        <w:numPr>
          <w:ilvl w:val="0"/>
          <w:numId w:val="2"/>
        </w:numPr>
        <w:spacing w:after="200" w:line="360" w:lineRule="auto"/>
        <w:rPr>
          <w:rFonts w:ascii="Times New Roman" w:hAnsi="Times New Roman" w:cs="Times New Roman"/>
        </w:rPr>
      </w:pPr>
      <w:r w:rsidRPr="00B20F76">
        <w:rPr>
          <w:rFonts w:ascii="Times New Roman" w:hAnsi="Times New Roman" w:cs="Times New Roman"/>
        </w:rPr>
        <w:t xml:space="preserve">Hizmet ihalesini alan firma tüm analizleri yapacağını taahhüt etmelidir. Ve Teknik şartnamedeki tüm talep edilenleri yerine getirmelidir. </w:t>
      </w:r>
    </w:p>
    <w:p w14:paraId="4BFD1E23" w14:textId="77777777" w:rsidR="0033271A" w:rsidRPr="00B20F76" w:rsidRDefault="0033271A" w:rsidP="0033271A">
      <w:pPr>
        <w:pStyle w:val="ListeParagraf"/>
        <w:numPr>
          <w:ilvl w:val="0"/>
          <w:numId w:val="2"/>
        </w:numPr>
        <w:spacing w:after="200" w:line="360" w:lineRule="auto"/>
        <w:rPr>
          <w:rFonts w:ascii="Times New Roman" w:hAnsi="Times New Roman" w:cs="Times New Roman"/>
        </w:rPr>
      </w:pPr>
      <w:r w:rsidRPr="00B20F76">
        <w:rPr>
          <w:rFonts w:ascii="Times New Roman" w:hAnsi="Times New Roman" w:cs="Times New Roman"/>
        </w:rPr>
        <w:t>Analizde çıkacak teknik problemlerde tüm sorumluluk firmaya ait olacaktır.</w:t>
      </w:r>
    </w:p>
    <w:p w14:paraId="487A0718" w14:textId="77777777" w:rsidR="0033271A" w:rsidRPr="00B20F76" w:rsidRDefault="0033271A" w:rsidP="0033271A">
      <w:pPr>
        <w:pStyle w:val="ListeParagraf"/>
        <w:numPr>
          <w:ilvl w:val="0"/>
          <w:numId w:val="2"/>
        </w:numPr>
        <w:spacing w:after="200" w:line="360" w:lineRule="auto"/>
        <w:rPr>
          <w:rFonts w:ascii="Times New Roman" w:hAnsi="Times New Roman" w:cs="Times New Roman"/>
        </w:rPr>
      </w:pPr>
      <w:r w:rsidRPr="00B20F76">
        <w:rPr>
          <w:rFonts w:ascii="Times New Roman" w:hAnsi="Times New Roman" w:cs="Times New Roman"/>
        </w:rPr>
        <w:t>Daha önce bu analizleri gerçekleştirildiğine  dair en az 3 referans ve çalışma sunacaktır.</w:t>
      </w:r>
    </w:p>
    <w:p w14:paraId="49849453" w14:textId="6CC347E3" w:rsidR="00BC66E5" w:rsidRDefault="00BC66E5"/>
    <w:p w14:paraId="7ABC9C7A" w14:textId="77777777" w:rsidR="0033271A" w:rsidRPr="006662D0" w:rsidRDefault="0033271A" w:rsidP="0033271A">
      <w:pPr>
        <w:spacing w:line="360" w:lineRule="auto"/>
        <w:rPr>
          <w:rFonts w:ascii="Times New Roman" w:hAnsi="Times New Roman" w:cs="Times New Roman"/>
          <w:b/>
          <w:bCs/>
        </w:rPr>
      </w:pPr>
      <w:r w:rsidRPr="006662D0">
        <w:rPr>
          <w:rFonts w:ascii="Times New Roman" w:hAnsi="Times New Roman" w:cs="Times New Roman"/>
          <w:b/>
          <w:bCs/>
        </w:rPr>
        <w:t>HİJYENİK HAYVAN ALTLIĞI  TEKNİK  ŞARTNAMESİ                                                                        1.KAPSAM:</w:t>
      </w:r>
    </w:p>
    <w:p w14:paraId="30CBDC06"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 xml:space="preserve">Bu teknik şartname satın alınacak olan  deney hayvanı altlık malzemesini özelliklerini belirtmektedir. </w:t>
      </w:r>
    </w:p>
    <w:p w14:paraId="17C494A5"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Hijyenik altlığın ve üretildiği yerlerin özelliklerini ve en sağlıklı halde kullanıcıya teslim şartlarını kapsar. Kısmı teklife kapalıdır.</w:t>
      </w:r>
    </w:p>
    <w:p w14:paraId="6B8735D6" w14:textId="77777777" w:rsidR="0033271A" w:rsidRPr="006662D0" w:rsidRDefault="0033271A" w:rsidP="0033271A">
      <w:pPr>
        <w:spacing w:line="360" w:lineRule="auto"/>
        <w:rPr>
          <w:rFonts w:ascii="Times New Roman" w:hAnsi="Times New Roman" w:cs="Times New Roman"/>
          <w:b/>
          <w:bCs/>
        </w:rPr>
      </w:pPr>
      <w:r w:rsidRPr="006662D0">
        <w:rPr>
          <w:rFonts w:ascii="Times New Roman" w:hAnsi="Times New Roman" w:cs="Times New Roman"/>
          <w:b/>
          <w:bCs/>
        </w:rPr>
        <w:t>2. İSTENEN GENEL ÖZELLİKLER:</w:t>
      </w:r>
    </w:p>
    <w:p w14:paraId="3D293FEA"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2.1 İhaleye katılacak firmalar teklif konusu işle ilgili olarak aşağıdaki belgelerin aslı veya firma</w:t>
      </w:r>
    </w:p>
    <w:p w14:paraId="7285C082"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tarafından “aslı gibidir” onaylı suretlerini teklifle birlikte vereceklerdir.</w:t>
      </w:r>
    </w:p>
    <w:p w14:paraId="10372687"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Aşağıda belirtilmiş olan kalite belgelerine  sahip olması zorunludur. Buna göre;</w:t>
      </w:r>
    </w:p>
    <w:p w14:paraId="2ECDC0B7"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 ISO 9001:2008 ve ISO 14001:2004 Belgesine sahip bir üretici olmalı,satıcı üreticinin yasal distribütörü ve alıcının muhatabı olmalıdır</w:t>
      </w:r>
    </w:p>
    <w:p w14:paraId="266704BF"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-Üretilen altlığa ait düzenli içerik kontrol analizleri yapılıyor olmalıdır.Bu analizlerden örnek olarak komisyona sunulmalıdır.</w:t>
      </w:r>
    </w:p>
    <w:p w14:paraId="592DEC2D"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lastRenderedPageBreak/>
        <w:t>-Altlık materyal aspen (Populus tremula) cinsinden üretilmiş olmalıdır.</w:t>
      </w:r>
    </w:p>
    <w:p w14:paraId="51CA5D8D"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-Talaşlar fareler için 2x2x1 mm çapında olmalıdır.</w:t>
      </w:r>
    </w:p>
    <w:p w14:paraId="5B73D6F1"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-Minimum 6 ay raf ömrüne sahip olmalıdır.</w:t>
      </w:r>
    </w:p>
    <w:p w14:paraId="0609CAE6"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-Saprofitler ve fitobakterlerden ari olduğuna dahil sanitasyon belgesi olmalıdır.Bu belge komisyona sunulmalıdır.</w:t>
      </w:r>
    </w:p>
    <w:p w14:paraId="40B989E2"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-Talaşların paketi kağıt  ambalaj olmalı ve açma yeri bulunmalıdır.</w:t>
      </w:r>
    </w:p>
    <w:p w14:paraId="28EB8303"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2.2 Temin edilecek deney hayvanı atlık malzemeleri sağlıklı, orijinal paketleri bozulmamış zarar görmemiş  halde teslim edilecektir.</w:t>
      </w:r>
    </w:p>
    <w:p w14:paraId="6E0DD0BF"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2.3 Altlık malzemenin transfer işlemi uluslararası taşıma standartlarına uygun ve hijyenik koşullarda yapılacaktır.</w:t>
      </w:r>
    </w:p>
    <w:p w14:paraId="230E143E"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2.</w:t>
      </w:r>
      <w:r>
        <w:rPr>
          <w:rFonts w:ascii="Times New Roman" w:hAnsi="Times New Roman" w:cs="Times New Roman"/>
        </w:rPr>
        <w:t xml:space="preserve">4 </w:t>
      </w:r>
      <w:r w:rsidRPr="006662D0">
        <w:rPr>
          <w:rFonts w:ascii="Times New Roman" w:hAnsi="Times New Roman" w:cs="Times New Roman"/>
        </w:rPr>
        <w:t>Altlık malzeme en fazla 10 kg.lık paketler halinde olmalıdır.</w:t>
      </w:r>
    </w:p>
    <w:p w14:paraId="6E2B54E1"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2.</w:t>
      </w:r>
      <w:r>
        <w:rPr>
          <w:rFonts w:ascii="Times New Roman" w:hAnsi="Times New Roman" w:cs="Times New Roman"/>
        </w:rPr>
        <w:t>5</w:t>
      </w:r>
      <w:r w:rsidRPr="006662D0">
        <w:rPr>
          <w:rFonts w:ascii="Times New Roman" w:hAnsi="Times New Roman" w:cs="Times New Roman"/>
        </w:rPr>
        <w:t xml:space="preserve"> Satıcı ürünün üreticisinin Türkiye temsilcisi olmalıdır.</w:t>
      </w:r>
    </w:p>
    <w:p w14:paraId="0F642B16" w14:textId="77777777" w:rsidR="0033271A" w:rsidRPr="006662D0" w:rsidRDefault="0033271A" w:rsidP="0033271A">
      <w:pPr>
        <w:spacing w:line="360" w:lineRule="auto"/>
        <w:rPr>
          <w:rFonts w:ascii="Times New Roman" w:hAnsi="Times New Roman" w:cs="Times New Roman"/>
        </w:rPr>
      </w:pPr>
      <w:r w:rsidRPr="006662D0">
        <w:rPr>
          <w:rFonts w:ascii="Times New Roman" w:hAnsi="Times New Roman" w:cs="Times New Roman"/>
        </w:rPr>
        <w:t>2.</w:t>
      </w:r>
      <w:r>
        <w:rPr>
          <w:rFonts w:ascii="Times New Roman" w:hAnsi="Times New Roman" w:cs="Times New Roman"/>
        </w:rPr>
        <w:t xml:space="preserve">6 </w:t>
      </w:r>
      <w:r w:rsidRPr="006662D0">
        <w:rPr>
          <w:rFonts w:ascii="Times New Roman" w:hAnsi="Times New Roman" w:cs="Times New Roman"/>
        </w:rPr>
        <w:t>Ürün otoklavlanabilmelidir.</w:t>
      </w:r>
    </w:p>
    <w:p w14:paraId="10D59B79" w14:textId="77777777" w:rsidR="0033271A" w:rsidRPr="00B20F76" w:rsidRDefault="0033271A" w:rsidP="0033271A">
      <w:pPr>
        <w:spacing w:line="360" w:lineRule="auto"/>
        <w:rPr>
          <w:rFonts w:ascii="Times New Roman" w:hAnsi="Times New Roman" w:cs="Times New Roman"/>
        </w:rPr>
      </w:pPr>
      <w:r w:rsidRPr="006662D0">
        <w:rPr>
          <w:rFonts w:ascii="Times New Roman" w:hAnsi="Times New Roman" w:cs="Times New Roman"/>
        </w:rPr>
        <w:t>2.</w:t>
      </w:r>
      <w:r>
        <w:rPr>
          <w:rFonts w:ascii="Times New Roman" w:hAnsi="Times New Roman" w:cs="Times New Roman"/>
        </w:rPr>
        <w:t xml:space="preserve">7 </w:t>
      </w:r>
      <w:r w:rsidRPr="006662D0">
        <w:rPr>
          <w:rFonts w:ascii="Times New Roman" w:hAnsi="Times New Roman" w:cs="Times New Roman"/>
        </w:rPr>
        <w:t xml:space="preserve">En az %260 absorbsiyon özelliği bulunmalıdır ve tozsuz olmalıdır. </w:t>
      </w:r>
    </w:p>
    <w:p w14:paraId="091CF8A8" w14:textId="57D6B3AE" w:rsidR="00367399" w:rsidRDefault="00367399" w:rsidP="00367399">
      <w:pPr>
        <w:spacing w:line="360" w:lineRule="auto"/>
        <w:rPr>
          <w:rFonts w:ascii="Times New Roman" w:hAnsi="Times New Roman" w:cs="Times New Roman"/>
          <w:b/>
          <w:bCs/>
        </w:rPr>
      </w:pPr>
      <w:r w:rsidRPr="00C726EF">
        <w:rPr>
          <w:rFonts w:ascii="Times New Roman" w:hAnsi="Times New Roman" w:cs="Times New Roman"/>
          <w:b/>
          <w:bCs/>
        </w:rPr>
        <w:t>3. YEM TEKNİK ÖZELLİKLERİ</w:t>
      </w:r>
    </w:p>
    <w:p w14:paraId="377BEE9E" w14:textId="77777777" w:rsidR="00367399" w:rsidRDefault="00367399" w:rsidP="00367399">
      <w:pPr>
        <w:spacing w:line="360" w:lineRule="auto"/>
        <w:rPr>
          <w:rFonts w:ascii="Times New Roman" w:hAnsi="Times New Roman" w:cs="Times New Roman"/>
        </w:rPr>
      </w:pPr>
      <w:r>
        <w:rPr>
          <w:rFonts w:ascii="Times New Roman" w:hAnsi="Times New Roman" w:cs="Times New Roman"/>
        </w:rPr>
        <w:t>- GMP üretim teknolojisi ile üretilmelidir.</w:t>
      </w:r>
    </w:p>
    <w:p w14:paraId="287DF5F9" w14:textId="77777777" w:rsidR="00367399" w:rsidRDefault="00367399" w:rsidP="00367399">
      <w:pPr>
        <w:spacing w:line="360" w:lineRule="auto"/>
        <w:rPr>
          <w:rFonts w:ascii="Times New Roman" w:hAnsi="Times New Roman" w:cs="Times New Roman"/>
        </w:rPr>
      </w:pPr>
      <w:r>
        <w:rPr>
          <w:rFonts w:ascii="Times New Roman" w:hAnsi="Times New Roman" w:cs="Times New Roman"/>
        </w:rPr>
        <w:t>- Ürünün analiz rapotu bulunmalıdır. Gerekli görüldüğünde idareye teslim edilmelidir.</w:t>
      </w:r>
    </w:p>
    <w:p w14:paraId="03520B61" w14:textId="77777777" w:rsidR="00367399" w:rsidRDefault="00367399" w:rsidP="00367399">
      <w:pPr>
        <w:spacing w:line="360" w:lineRule="auto"/>
        <w:rPr>
          <w:rFonts w:ascii="Times New Roman" w:hAnsi="Times New Roman" w:cs="Times New Roman"/>
        </w:rPr>
      </w:pPr>
      <w:r>
        <w:rPr>
          <w:rFonts w:ascii="Times New Roman" w:hAnsi="Times New Roman" w:cs="Times New Roman"/>
        </w:rPr>
        <w:t>- 12,5 kg’lık kağıt ambalajda en az %19 protein içermelidir.</w:t>
      </w:r>
    </w:p>
    <w:p w14:paraId="7D8B4B5F" w14:textId="77777777" w:rsidR="00367399" w:rsidRDefault="00367399" w:rsidP="00367399">
      <w:pPr>
        <w:spacing w:line="360" w:lineRule="auto"/>
        <w:rPr>
          <w:rFonts w:ascii="Times New Roman" w:hAnsi="Times New Roman" w:cs="Times New Roman"/>
        </w:rPr>
      </w:pPr>
      <w:r>
        <w:rPr>
          <w:rFonts w:ascii="Times New Roman" w:hAnsi="Times New Roman" w:cs="Times New Roman"/>
        </w:rPr>
        <w:t>- Bakanlıkça onaylı “Deney Hayvanları Kullanım  Sertifikası”na sahip eğitimli ve deneyimli personel bulundurulmalıdır.</w:t>
      </w:r>
    </w:p>
    <w:p w14:paraId="63D77220" w14:textId="77777777" w:rsidR="00367399" w:rsidRDefault="00367399" w:rsidP="00367399">
      <w:pPr>
        <w:spacing w:line="360" w:lineRule="auto"/>
        <w:rPr>
          <w:rFonts w:ascii="Times New Roman" w:hAnsi="Times New Roman" w:cs="Times New Roman"/>
        </w:rPr>
      </w:pPr>
      <w:r>
        <w:rPr>
          <w:rFonts w:ascii="Times New Roman" w:hAnsi="Times New Roman" w:cs="Times New Roman"/>
        </w:rPr>
        <w:t>- Deney protokolüne göre belirlenen tüm şartlar yerine getirilmelidir.</w:t>
      </w:r>
    </w:p>
    <w:p w14:paraId="5B4214B5" w14:textId="77777777" w:rsidR="00367399" w:rsidRPr="00C726EF" w:rsidRDefault="00367399" w:rsidP="00367399">
      <w:pPr>
        <w:spacing w:line="360" w:lineRule="auto"/>
        <w:rPr>
          <w:rFonts w:ascii="Times New Roman" w:hAnsi="Times New Roman" w:cs="Times New Roman"/>
        </w:rPr>
      </w:pPr>
      <w:r>
        <w:rPr>
          <w:rFonts w:ascii="Times New Roman" w:hAnsi="Times New Roman" w:cs="Times New Roman"/>
        </w:rPr>
        <w:t>Yukarıda özelliikleri belirtilen talaş ve yemler bakım beslenme esnasında kullanılacaktır.</w:t>
      </w:r>
    </w:p>
    <w:p w14:paraId="1AA9AF73" w14:textId="77777777" w:rsidR="0033271A" w:rsidRDefault="0033271A"/>
    <w:sectPr w:rsidR="0033271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E0607"/>
    <w:multiLevelType w:val="hybridMultilevel"/>
    <w:tmpl w:val="3DFAED9E"/>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1B5119A5"/>
    <w:multiLevelType w:val="hybridMultilevel"/>
    <w:tmpl w:val="F60491E2"/>
    <w:lvl w:ilvl="0" w:tplc="26B43D24">
      <w:numFmt w:val="bullet"/>
      <w:lvlText w:val="-"/>
      <w:lvlJc w:val="left"/>
      <w:pPr>
        <w:ind w:left="720" w:hanging="360"/>
      </w:pPr>
      <w:rPr>
        <w:rFonts w:ascii="Times New Roman" w:eastAsia="Times New Roman" w:hAnsi="Times New Roman"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2" w15:restartNumberingAfterBreak="0">
    <w:nsid w:val="219455D1"/>
    <w:multiLevelType w:val="hybridMultilevel"/>
    <w:tmpl w:val="03D42CEA"/>
    <w:lvl w:ilvl="0" w:tplc="090200DA">
      <w:start w:val="1"/>
      <w:numFmt w:val="decimal"/>
      <w:lvlText w:val="%1."/>
      <w:lvlJc w:val="left"/>
      <w:pPr>
        <w:ind w:left="720" w:hanging="360"/>
      </w:pPr>
      <w:rPr>
        <w:rFonts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281910B7"/>
    <w:multiLevelType w:val="hybridMultilevel"/>
    <w:tmpl w:val="40242D4A"/>
    <w:lvl w:ilvl="0" w:tplc="F8C0806A">
      <w:start w:val="1"/>
      <w:numFmt w:val="decimal"/>
      <w:lvlText w:val="%1."/>
      <w:lvlJc w:val="left"/>
      <w:pPr>
        <w:ind w:left="720" w:hanging="360"/>
      </w:pPr>
      <w:rPr>
        <w:rFonts w:ascii="Arial" w:eastAsiaTheme="minorEastAsia" w:hAnsi="Arial" w:cs="Arial"/>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40EB4171"/>
    <w:multiLevelType w:val="hybridMultilevel"/>
    <w:tmpl w:val="CC3A6A62"/>
    <w:lvl w:ilvl="0" w:tplc="F6721278">
      <w:numFmt w:val="bullet"/>
      <w:lvlText w:val="-"/>
      <w:lvlJc w:val="left"/>
      <w:pPr>
        <w:ind w:left="720" w:hanging="360"/>
      </w:pPr>
      <w:rPr>
        <w:rFonts w:ascii="Calibri" w:eastAsia="Calibr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8472714"/>
    <w:multiLevelType w:val="hybridMultilevel"/>
    <w:tmpl w:val="2CDC5946"/>
    <w:lvl w:ilvl="0" w:tplc="40EADE1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6E9F26F3"/>
    <w:multiLevelType w:val="hybridMultilevel"/>
    <w:tmpl w:val="ACDE52F4"/>
    <w:lvl w:ilvl="0" w:tplc="2E061C5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3"/>
  </w:num>
  <w:num w:numId="2">
    <w:abstractNumId w:val="5"/>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6"/>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394F"/>
    <w:rsid w:val="0033271A"/>
    <w:rsid w:val="00367399"/>
    <w:rsid w:val="003A394F"/>
    <w:rsid w:val="00762A24"/>
    <w:rsid w:val="00BC66E5"/>
    <w:rsid w:val="00DC1A2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6E6FCA"/>
  <w15:chartTrackingRefBased/>
  <w15:docId w15:val="{32B581CD-0875-401A-815D-E8ECEFB23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271A"/>
    <w:rPr>
      <w:kern w:val="2"/>
      <w14:ligatures w14:val="standardContextual"/>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33271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1094</Words>
  <Characters>6242</Characters>
  <Application>Microsoft Office Word</Application>
  <DocSecurity>0</DocSecurity>
  <Lines>52</Lines>
  <Paragraphs>14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GİZEM</dc:creator>
  <cp:keywords/>
  <dc:description/>
  <cp:lastModifiedBy>Ece Konaç</cp:lastModifiedBy>
  <cp:revision>2</cp:revision>
  <dcterms:created xsi:type="dcterms:W3CDTF">2024-03-25T13:55:00Z</dcterms:created>
  <dcterms:modified xsi:type="dcterms:W3CDTF">2024-03-25T13:55:00Z</dcterms:modified>
</cp:coreProperties>
</file>