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2DF288" w14:textId="7783DBEC" w:rsidR="00D936C2" w:rsidRPr="00D936C2" w:rsidRDefault="00D936C2">
      <w:pPr>
        <w:ind w:left="720" w:hanging="360"/>
        <w:rPr>
          <w:b/>
          <w:bCs/>
          <w:sz w:val="24"/>
          <w:szCs w:val="24"/>
        </w:rPr>
      </w:pPr>
      <w:r w:rsidRPr="00D936C2">
        <w:rPr>
          <w:b/>
          <w:bCs/>
          <w:sz w:val="24"/>
          <w:szCs w:val="24"/>
        </w:rPr>
        <w:t xml:space="preserve">HUMAN IKBKG / </w:t>
      </w:r>
      <w:proofErr w:type="spellStart"/>
      <w:r w:rsidRPr="00D936C2">
        <w:rPr>
          <w:b/>
          <w:bCs/>
          <w:sz w:val="24"/>
          <w:szCs w:val="24"/>
        </w:rPr>
        <w:t>IKK</w:t>
      </w:r>
      <w:r w:rsidRPr="00D936C2">
        <w:rPr>
          <w:b/>
          <w:bCs/>
          <w:sz w:val="24"/>
          <w:szCs w:val="24"/>
        </w:rPr>
        <w:t>γ</w:t>
      </w:r>
      <w:proofErr w:type="spellEnd"/>
      <w:r>
        <w:rPr>
          <w:b/>
          <w:bCs/>
          <w:sz w:val="24"/>
          <w:szCs w:val="24"/>
        </w:rPr>
        <w:t xml:space="preserve"> ELİSA KİT</w:t>
      </w:r>
    </w:p>
    <w:p w14:paraId="37493AF6" w14:textId="77777777" w:rsidR="0088081F" w:rsidRDefault="00000000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 ve Elisa yöntemiyle çalışmalıdır.</w:t>
      </w:r>
    </w:p>
    <w:p w14:paraId="0F67B0DC" w14:textId="77777777" w:rsidR="0088081F" w:rsidRDefault="00000000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Cs w:val="24"/>
        </w:rPr>
        <w:t>plasma</w:t>
      </w:r>
      <w:proofErr w:type="spellEnd"/>
      <w:r>
        <w:rPr>
          <w:rFonts w:ascii="Times New Roman" w:hAnsi="Times New Roman" w:cs="Times New Roman"/>
          <w:szCs w:val="24"/>
        </w:rPr>
        <w:t xml:space="preserve">, idrar ve diğer biyolojik sıvılarda </w:t>
      </w:r>
      <w:proofErr w:type="gramStart"/>
      <w:r>
        <w:rPr>
          <w:rFonts w:ascii="Times New Roman" w:hAnsi="Times New Roman" w:cs="Times New Roman"/>
          <w:szCs w:val="24"/>
        </w:rPr>
        <w:t>çalışılabilmelidir..</w:t>
      </w:r>
      <w:proofErr w:type="gramEnd"/>
    </w:p>
    <w:p w14:paraId="17F891F6" w14:textId="77777777" w:rsidR="0088081F" w:rsidRDefault="00000000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miadı en az 6 ay olmalıdır.</w:t>
      </w:r>
    </w:p>
    <w:p w14:paraId="36043A06" w14:textId="77777777" w:rsidR="0088081F" w:rsidRDefault="00000000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Kitler çalışma garantili olmalıdır.</w:t>
      </w:r>
    </w:p>
    <w:p w14:paraId="5B32BFBC" w14:textId="77777777" w:rsidR="0088081F" w:rsidRDefault="00000000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44F27B0B" w14:textId="77777777" w:rsidR="0088081F" w:rsidRDefault="00000000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2567367B" w14:textId="77777777" w:rsidR="0088081F" w:rsidRDefault="00000000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03A1CC3A" w14:textId="77777777" w:rsidR="0088081F" w:rsidRDefault="00000000">
      <w:pPr>
        <w:pStyle w:val="ListeParagraf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>
        <w:rPr>
          <w:rFonts w:ascii="Times New Roman" w:hAnsi="Times New Roman" w:cs="Times New Roman"/>
          <w:szCs w:val="24"/>
        </w:rPr>
        <w:t>otoanalizör</w:t>
      </w:r>
      <w:proofErr w:type="spellEnd"/>
      <w:r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p w14:paraId="13F03B6D" w14:textId="77777777" w:rsidR="00D936C2" w:rsidRDefault="00D936C2" w:rsidP="00D936C2">
      <w:pPr>
        <w:rPr>
          <w:rFonts w:ascii="Times New Roman" w:hAnsi="Times New Roman" w:cs="Times New Roman"/>
          <w:szCs w:val="24"/>
        </w:rPr>
      </w:pPr>
    </w:p>
    <w:p w14:paraId="1C5A17A6" w14:textId="666020D7" w:rsidR="00D936C2" w:rsidRPr="00D936C2" w:rsidRDefault="00D936C2" w:rsidP="00D936C2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936C2">
        <w:rPr>
          <w:rFonts w:ascii="Times New Roman" w:hAnsi="Times New Roman" w:cs="Times New Roman"/>
          <w:b/>
          <w:bCs/>
          <w:sz w:val="24"/>
          <w:szCs w:val="24"/>
        </w:rPr>
        <w:t xml:space="preserve">    HUMAN IKBKB/</w:t>
      </w:r>
      <w:proofErr w:type="spellStart"/>
      <w:r w:rsidRPr="00D936C2">
        <w:rPr>
          <w:rFonts w:ascii="Times New Roman" w:hAnsi="Times New Roman" w:cs="Times New Roman"/>
          <w:b/>
          <w:bCs/>
          <w:sz w:val="24"/>
          <w:szCs w:val="24"/>
        </w:rPr>
        <w:t>IKKß</w:t>
      </w:r>
      <w:proofErr w:type="spellEnd"/>
      <w:r w:rsidRPr="00D936C2">
        <w:rPr>
          <w:b/>
          <w:bCs/>
          <w:sz w:val="24"/>
          <w:szCs w:val="24"/>
        </w:rPr>
        <w:t xml:space="preserve"> </w:t>
      </w:r>
      <w:r w:rsidRPr="00D936C2">
        <w:rPr>
          <w:rFonts w:ascii="Times New Roman" w:hAnsi="Times New Roman" w:cs="Times New Roman"/>
          <w:b/>
          <w:bCs/>
          <w:sz w:val="24"/>
          <w:szCs w:val="24"/>
        </w:rPr>
        <w:t>ELİSA KİT</w:t>
      </w:r>
    </w:p>
    <w:p w14:paraId="7A5E68AC" w14:textId="77777777" w:rsidR="00D936C2" w:rsidRDefault="00D936C2" w:rsidP="00D936C2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96 </w:t>
      </w:r>
      <w:proofErr w:type="spellStart"/>
      <w:r>
        <w:rPr>
          <w:rFonts w:ascii="Times New Roman" w:hAnsi="Times New Roman" w:cs="Times New Roman"/>
          <w:szCs w:val="24"/>
        </w:rPr>
        <w:t>testlik</w:t>
      </w:r>
      <w:proofErr w:type="spellEnd"/>
      <w:r>
        <w:rPr>
          <w:rFonts w:ascii="Times New Roman" w:hAnsi="Times New Roman" w:cs="Times New Roman"/>
          <w:szCs w:val="24"/>
        </w:rPr>
        <w:t xml:space="preserve"> olmalı ve Elisa yöntemiyle çalışmalıdır.</w:t>
      </w:r>
    </w:p>
    <w:p w14:paraId="12E28AA5" w14:textId="77777777" w:rsidR="00D936C2" w:rsidRDefault="00D936C2" w:rsidP="00D936C2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Kit; insan serum, </w:t>
      </w:r>
      <w:proofErr w:type="spellStart"/>
      <w:r>
        <w:rPr>
          <w:rFonts w:ascii="Times New Roman" w:hAnsi="Times New Roman" w:cs="Times New Roman"/>
          <w:szCs w:val="24"/>
        </w:rPr>
        <w:t>plasma</w:t>
      </w:r>
      <w:proofErr w:type="spellEnd"/>
      <w:r>
        <w:rPr>
          <w:rFonts w:ascii="Times New Roman" w:hAnsi="Times New Roman" w:cs="Times New Roman"/>
          <w:szCs w:val="24"/>
        </w:rPr>
        <w:t xml:space="preserve">, idrar ve diğer biyolojik sıvılarda </w:t>
      </w:r>
      <w:proofErr w:type="gramStart"/>
      <w:r>
        <w:rPr>
          <w:rFonts w:ascii="Times New Roman" w:hAnsi="Times New Roman" w:cs="Times New Roman"/>
          <w:szCs w:val="24"/>
        </w:rPr>
        <w:t>çalışılabilmelidir..</w:t>
      </w:r>
      <w:proofErr w:type="gramEnd"/>
    </w:p>
    <w:p w14:paraId="17ED8EAC" w14:textId="77777777" w:rsidR="00D936C2" w:rsidRDefault="00D936C2" w:rsidP="00D936C2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Kitin miadı en az 6 ay olmalıdır.</w:t>
      </w:r>
    </w:p>
    <w:p w14:paraId="0F870ED7" w14:textId="77777777" w:rsidR="00D936C2" w:rsidRDefault="00D936C2" w:rsidP="00D936C2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Kitler çalışma garantili olmalıdır.</w:t>
      </w:r>
    </w:p>
    <w:p w14:paraId="4B5103FB" w14:textId="77777777" w:rsidR="00D936C2" w:rsidRDefault="00D936C2" w:rsidP="00D936C2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edilen kitin ISO 9001 belgesi olmalıdır. Teklif sunacak olan firma ISO9001 ve ISO 13485 belgeleri olmalı ve bunu teklifle sunmalıdır.</w:t>
      </w:r>
    </w:p>
    <w:p w14:paraId="7E127EA9" w14:textId="77777777" w:rsidR="00D936C2" w:rsidRDefault="00D936C2" w:rsidP="00D936C2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Kit orijinal ambalajlarında bulunmalıdır. Ambalajlar üzerinde marka, katalog </w:t>
      </w:r>
      <w:proofErr w:type="spellStart"/>
      <w:r>
        <w:rPr>
          <w:rFonts w:ascii="Times New Roman" w:hAnsi="Times New Roman" w:cs="Times New Roman"/>
          <w:szCs w:val="24"/>
        </w:rPr>
        <w:t>no</w:t>
      </w:r>
      <w:proofErr w:type="spellEnd"/>
      <w:r>
        <w:rPr>
          <w:rFonts w:ascii="Times New Roman" w:hAnsi="Times New Roman" w:cs="Times New Roman"/>
          <w:szCs w:val="24"/>
        </w:rPr>
        <w:t xml:space="preserve"> ve saklama koşulları bulunmalıdır.</w:t>
      </w:r>
    </w:p>
    <w:p w14:paraId="2692085D" w14:textId="77777777" w:rsidR="00D936C2" w:rsidRDefault="00D936C2" w:rsidP="00D936C2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Teklif sunacak firma mutlaka üreticiden alınmış yetkili satıcılık belgesini sunmalıdır.</w:t>
      </w:r>
    </w:p>
    <w:p w14:paraId="4B57B213" w14:textId="77777777" w:rsidR="00D936C2" w:rsidRDefault="00D936C2" w:rsidP="00D936C2">
      <w:pPr>
        <w:pStyle w:val="ListeParagraf"/>
        <w:numPr>
          <w:ilvl w:val="0"/>
          <w:numId w:val="3"/>
        </w:numPr>
        <w:spacing w:line="276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Teklif edilecek olan kit biyokimya </w:t>
      </w:r>
      <w:proofErr w:type="spellStart"/>
      <w:r>
        <w:rPr>
          <w:rFonts w:ascii="Times New Roman" w:hAnsi="Times New Roman" w:cs="Times New Roman"/>
          <w:szCs w:val="24"/>
        </w:rPr>
        <w:t>otoanalizör</w:t>
      </w:r>
      <w:proofErr w:type="spellEnd"/>
      <w:r>
        <w:rPr>
          <w:rFonts w:ascii="Times New Roman" w:hAnsi="Times New Roman" w:cs="Times New Roman"/>
          <w:szCs w:val="24"/>
        </w:rPr>
        <w:t xml:space="preserve"> cihazlarıyla uyumlu olmalıdır. Gerekli kontrol ve kalibratörler birlikte verilmelidir.</w:t>
      </w:r>
    </w:p>
    <w:p w14:paraId="712481BE" w14:textId="77777777" w:rsidR="0088081F" w:rsidRDefault="0088081F"/>
    <w:sectPr w:rsidR="008808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275D99" w14:textId="77777777" w:rsidR="00FE21E9" w:rsidRDefault="00FE21E9">
      <w:pPr>
        <w:spacing w:line="240" w:lineRule="auto"/>
      </w:pPr>
      <w:r>
        <w:separator/>
      </w:r>
    </w:p>
  </w:endnote>
  <w:endnote w:type="continuationSeparator" w:id="0">
    <w:p w14:paraId="50904163" w14:textId="77777777" w:rsidR="00FE21E9" w:rsidRDefault="00FE21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8C5677" w14:textId="77777777" w:rsidR="00FE21E9" w:rsidRDefault="00FE21E9">
      <w:pPr>
        <w:spacing w:after="0"/>
      </w:pPr>
      <w:r>
        <w:separator/>
      </w:r>
    </w:p>
  </w:footnote>
  <w:footnote w:type="continuationSeparator" w:id="0">
    <w:p w14:paraId="7692BA1F" w14:textId="77777777" w:rsidR="00FE21E9" w:rsidRDefault="00FE21E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8C4AC8"/>
    <w:multiLevelType w:val="multilevel"/>
    <w:tmpl w:val="31901BB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901BBF"/>
    <w:multiLevelType w:val="multilevel"/>
    <w:tmpl w:val="31901BB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3C4FE7"/>
    <w:multiLevelType w:val="multilevel"/>
    <w:tmpl w:val="31901BB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62798846">
    <w:abstractNumId w:val="1"/>
  </w:num>
  <w:num w:numId="2" w16cid:durableId="204410074">
    <w:abstractNumId w:val="2"/>
  </w:num>
  <w:num w:numId="3" w16cid:durableId="6891431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1739"/>
    <w:rsid w:val="0088081F"/>
    <w:rsid w:val="0098055C"/>
    <w:rsid w:val="00CB113F"/>
    <w:rsid w:val="00CB1F37"/>
    <w:rsid w:val="00D936C2"/>
    <w:rsid w:val="00ED1739"/>
    <w:rsid w:val="00FE21E9"/>
    <w:rsid w:val="7CF46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C47104"/>
  <w15:docId w15:val="{271201EA-F030-4D0C-A5A4-7D4D9B834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tr-TR" w:eastAsia="tr-T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202</Words>
  <Characters>1274</Characters>
  <Application>Microsoft Office Word</Application>
  <DocSecurity>0</DocSecurity>
  <Lines>25</Lines>
  <Paragraphs>18</Paragraphs>
  <ScaleCrop>false</ScaleCrop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Atlas Biyoteknoloji</dc:creator>
  <cp:lastModifiedBy>Leyla İbrahimkhanlı</cp:lastModifiedBy>
  <cp:revision>1</cp:revision>
  <dcterms:created xsi:type="dcterms:W3CDTF">2023-07-18T07:34:00Z</dcterms:created>
  <dcterms:modified xsi:type="dcterms:W3CDTF">2023-11-08T10:05:00Z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CFCDAAC5ACF940038152F8477A40835C</vt:lpwstr>
  </property>
  <property fmtid="{D5CDD505-2E9C-101B-9397-08002B2CF9AE}" pid="4" name="GrammarlyDocumentId">
    <vt:lpwstr>e382e6d5-003f-4ba9-a0af-2876cb1d14f2</vt:lpwstr>
  </property>
</Properties>
</file>