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2876" w:rsidRPr="00666F06" w:rsidRDefault="00666F06" w:rsidP="00666F06">
      <w:pPr>
        <w:jc w:val="center"/>
        <w:rPr>
          <w:b/>
          <w:bCs/>
        </w:rPr>
      </w:pPr>
      <w:r w:rsidRPr="00666F06">
        <w:rPr>
          <w:b/>
          <w:bCs/>
        </w:rPr>
        <w:t>Elektronik Malzeme Teknik Şartnamesi</w:t>
      </w:r>
    </w:p>
    <w:tbl>
      <w:tblPr>
        <w:tblpPr w:leftFromText="141" w:rightFromText="141" w:vertAnchor="text" w:horzAnchor="margin" w:tblpXSpec="center" w:tblpY="588"/>
        <w:tblW w:w="8076" w:type="dxa"/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599"/>
        <w:gridCol w:w="7477"/>
      </w:tblGrid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tr-TR"/>
              </w:rPr>
              <w:t>Ürün adı ve özellikleri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1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Köprü diyot (KBPC </w:t>
            </w:r>
            <w:proofErr w:type="gramStart"/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3510  </w:t>
            </w:r>
            <w:r w:rsidRPr="00721CD3">
              <w:rPr>
                <w:rFonts w:asciiTheme="majorBidi" w:hAnsiTheme="majorBidi" w:cstheme="majorBidi"/>
                <w:color w:val="3A3A3A"/>
                <w:sz w:val="24"/>
                <w:szCs w:val="24"/>
                <w:shd w:val="clear" w:color="auto" w:fill="FFFFFF"/>
              </w:rPr>
              <w:t>35A</w:t>
            </w:r>
            <w:proofErr w:type="gramEnd"/>
            <w:r w:rsidRPr="00721CD3">
              <w:rPr>
                <w:rFonts w:asciiTheme="majorBidi" w:hAnsiTheme="majorBidi" w:cstheme="majorBidi"/>
                <w:color w:val="3A3A3A"/>
                <w:sz w:val="24"/>
                <w:szCs w:val="24"/>
                <w:shd w:val="clear" w:color="auto" w:fill="FFFFFF"/>
              </w:rPr>
              <w:t xml:space="preserve"> 1000V METAL KASA</w:t>
            </w:r>
          </w:p>
        </w:tc>
      </w:tr>
      <w:tr w:rsidR="00BA3D1B" w:rsidRPr="00721CD3" w:rsidTr="00BA3D1B">
        <w:trPr>
          <w:trHeight w:val="281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2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Transistör</w:t>
            </w:r>
            <w:proofErr w:type="spellEnd"/>
            <w:r w:rsidR="00B50126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IXBH24N170 (TO-247 IXB</w:t>
            </w:r>
            <w:bookmarkStart w:id="0" w:name="_GoBack"/>
            <w:bookmarkEnd w:id="0"/>
            <w:r w:rsidR="00B50126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H)</w:t>
            </w: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IGBT </w:t>
            </w:r>
            <w:proofErr w:type="gram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DIS.DIODE</w:t>
            </w:r>
            <w:proofErr w:type="gram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SINGLE 24A 1700V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3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Röle (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fast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solid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state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relay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) 50A 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giriş 3-32 V(DC),  </w:t>
            </w:r>
            <w:proofErr w:type="gramStart"/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çıkış  24</w:t>
            </w:r>
            <w:proofErr w:type="gramEnd"/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-380 V(AC)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4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Arduino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Uno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ve USB Kablo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Arduino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UNO R3 Geliştirilmiş CH340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Chip</w:t>
            </w:r>
            <w:proofErr w:type="spellEnd"/>
          </w:p>
        </w:tc>
      </w:tr>
      <w:tr w:rsidR="00BA3D1B" w:rsidRPr="00721CD3" w:rsidTr="00BA3D1B">
        <w:trPr>
          <w:trHeight w:val="281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5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Ardino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Bağlantı Kabloları Dişi-Dişi 40'lı 20cm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6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Ardino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Bağlantı Kabloları Erkek-Erkek 40'lı 20cm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7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Ardino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Bağlantı Kabloları Dişi-Erkek- 40'lı 20cm</w:t>
            </w:r>
          </w:p>
        </w:tc>
      </w:tr>
      <w:tr w:rsidR="00BA3D1B" w:rsidRPr="00721CD3" w:rsidTr="00BA3D1B">
        <w:trPr>
          <w:trHeight w:val="281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8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LCD Ekran 20x4 IIC/I2C Haberleşmeli LCD (Mavi Işıklı)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tüm geliştirme kartlarıyla uyumlu olmalıdır.</w:t>
            </w:r>
          </w:p>
        </w:tc>
      </w:tr>
      <w:tr w:rsidR="00BA3D1B" w:rsidRPr="00721CD3" w:rsidTr="00BA3D1B">
        <w:trPr>
          <w:trHeight w:val="530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9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Dokunmatik TFT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Lcd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Ekran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5.0 </w:t>
            </w:r>
            <w:proofErr w:type="spellStart"/>
            <w:proofErr w:type="gramStart"/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inch</w:t>
            </w:r>
            <w:proofErr w:type="spellEnd"/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NX8048T050</w:t>
            </w:r>
            <w:proofErr w:type="gram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Nextion</w:t>
            </w: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HMI16MB Dahili Hafıza</w:t>
            </w:r>
          </w:p>
        </w:tc>
      </w:tr>
      <w:tr w:rsidR="00BA3D1B" w:rsidRPr="00721CD3" w:rsidTr="00BA3D1B">
        <w:trPr>
          <w:trHeight w:val="281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10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Hall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Effect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manyetik Sensor US1881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Hall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Sensörü</w:t>
            </w:r>
            <w:proofErr w:type="spellEnd"/>
            <w:r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tüm geliştirme kartlarıyla uyumlu olmalıdır.</w:t>
            </w:r>
          </w:p>
        </w:tc>
      </w:tr>
      <w:tr w:rsidR="00BA3D1B" w:rsidRPr="00721CD3" w:rsidTr="00BA3D1B">
        <w:trPr>
          <w:trHeight w:val="265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11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7F7F7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LED Farklı Renk( Kırmızı yeşil sarı)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5 mm</w:t>
            </w:r>
          </w:p>
        </w:tc>
      </w:tr>
      <w:tr w:rsidR="00BA3D1B" w:rsidRPr="00721CD3" w:rsidTr="00BA3D1B">
        <w:trPr>
          <w:trHeight w:val="547"/>
        </w:trPr>
        <w:tc>
          <w:tcPr>
            <w:tcW w:w="5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12</w:t>
            </w:r>
          </w:p>
        </w:tc>
        <w:tc>
          <w:tcPr>
            <w:tcW w:w="74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7E7FF"/>
            <w:vAlign w:val="center"/>
            <w:hideMark/>
          </w:tcPr>
          <w:p w:rsidR="00BA3D1B" w:rsidRPr="00EA4101" w:rsidRDefault="00BA3D1B" w:rsidP="00666F06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</w:pPr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4x4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Matrix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Keypad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4x4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Membrane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>Matrix</w:t>
            </w:r>
            <w:proofErr w:type="spellEnd"/>
            <w:r w:rsidRPr="00EA4101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Tuş Takımı</w:t>
            </w:r>
            <w:r w:rsidRPr="00721CD3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lang w:eastAsia="tr-TR"/>
              </w:rPr>
              <w:t xml:space="preserve"> Buton özelliklerine sahip olmalı ve tüm geliştirme kartlarıyla uyumlu olmalıdır.</w:t>
            </w:r>
          </w:p>
        </w:tc>
      </w:tr>
    </w:tbl>
    <w:p w:rsidR="00666F06" w:rsidRDefault="00666F06">
      <w:r>
        <w:t>Talep kısmı teklife kapalıdır.</w:t>
      </w:r>
    </w:p>
    <w:sectPr w:rsidR="00666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101"/>
    <w:rsid w:val="00055C47"/>
    <w:rsid w:val="0053584B"/>
    <w:rsid w:val="005B3DFE"/>
    <w:rsid w:val="00666F06"/>
    <w:rsid w:val="00721CD3"/>
    <w:rsid w:val="008F3DD6"/>
    <w:rsid w:val="00A56E38"/>
    <w:rsid w:val="00B50126"/>
    <w:rsid w:val="00B752D7"/>
    <w:rsid w:val="00BA3D1B"/>
    <w:rsid w:val="00EA4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76A3E85"/>
  <w15:chartTrackingRefBased/>
  <w15:docId w15:val="{A9C09F01-AA6B-4E0E-AD1A-1BBC41AEE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79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2023-10-10T10:34:00Z</dcterms:created>
  <dcterms:modified xsi:type="dcterms:W3CDTF">2023-10-11T10:54:00Z</dcterms:modified>
</cp:coreProperties>
</file>