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AC67AB" w14:textId="5DC56355" w:rsidR="002B202B" w:rsidRPr="002B202B" w:rsidRDefault="002B202B" w:rsidP="002B202B">
      <w:pPr>
        <w:spacing w:line="276" w:lineRule="auto"/>
        <w:ind w:left="720" w:hanging="360"/>
        <w:rPr>
          <w:rFonts w:cstheme="minorHAnsi"/>
          <w:sz w:val="20"/>
          <w:szCs w:val="20"/>
        </w:rPr>
      </w:pPr>
      <w:r w:rsidRPr="002B202B">
        <w:rPr>
          <w:rFonts w:cstheme="minorHAnsi"/>
          <w:sz w:val="20"/>
          <w:szCs w:val="20"/>
        </w:rPr>
        <w:t>Eldiven</w:t>
      </w:r>
    </w:p>
    <w:p w14:paraId="08948CE3" w14:textId="77777777" w:rsidR="002B202B" w:rsidRPr="002B202B" w:rsidRDefault="002B202B" w:rsidP="002B202B">
      <w:pPr>
        <w:spacing w:line="276" w:lineRule="auto"/>
        <w:rPr>
          <w:rFonts w:cstheme="minorHAnsi"/>
          <w:sz w:val="20"/>
          <w:szCs w:val="20"/>
        </w:rPr>
      </w:pPr>
    </w:p>
    <w:p w14:paraId="518B0ECC" w14:textId="268CF4B5" w:rsidR="002B202B" w:rsidRPr="002B202B" w:rsidRDefault="002B202B" w:rsidP="002B202B">
      <w:pPr>
        <w:pStyle w:val="ListParagraph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2B202B">
        <w:rPr>
          <w:rFonts w:asciiTheme="minorHAnsi" w:hAnsiTheme="minorHAnsi" w:cstheme="minorHAnsi"/>
          <w:sz w:val="20"/>
          <w:szCs w:val="20"/>
        </w:rPr>
        <w:t>Eldiven kalınlığı dokuyu hissedecek hassasiyette olmalıdır.</w:t>
      </w:r>
    </w:p>
    <w:p w14:paraId="5EC39444" w14:textId="77777777" w:rsidR="002B202B" w:rsidRPr="002B202B" w:rsidRDefault="002B202B" w:rsidP="002B202B">
      <w:pPr>
        <w:pStyle w:val="ListParagraph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2B202B">
        <w:rPr>
          <w:rFonts w:asciiTheme="minorHAnsi" w:hAnsiTheme="minorHAnsi" w:cstheme="minorHAnsi"/>
          <w:sz w:val="20"/>
          <w:szCs w:val="20"/>
        </w:rPr>
        <w:t xml:space="preserve">Parmak uçları </w:t>
      </w:r>
      <w:proofErr w:type="spellStart"/>
      <w:r w:rsidRPr="002B202B">
        <w:rPr>
          <w:rFonts w:asciiTheme="minorHAnsi" w:hAnsiTheme="minorHAnsi" w:cstheme="minorHAnsi"/>
          <w:sz w:val="20"/>
          <w:szCs w:val="20"/>
        </w:rPr>
        <w:t>tekstürize</w:t>
      </w:r>
      <w:proofErr w:type="spellEnd"/>
      <w:r w:rsidRPr="002B202B">
        <w:rPr>
          <w:rFonts w:asciiTheme="minorHAnsi" w:hAnsiTheme="minorHAnsi" w:cstheme="minorHAnsi"/>
          <w:sz w:val="20"/>
          <w:szCs w:val="20"/>
        </w:rPr>
        <w:t xml:space="preserve"> (hafif pütürlü) olmalıdır.</w:t>
      </w:r>
    </w:p>
    <w:p w14:paraId="101BE94B" w14:textId="77777777" w:rsidR="002B202B" w:rsidRPr="002B202B" w:rsidRDefault="002B202B" w:rsidP="002B202B">
      <w:pPr>
        <w:pStyle w:val="ListParagraph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2B202B">
        <w:rPr>
          <w:rFonts w:asciiTheme="minorHAnsi" w:hAnsiTheme="minorHAnsi" w:cstheme="minorHAnsi"/>
          <w:sz w:val="20"/>
          <w:szCs w:val="20"/>
        </w:rPr>
        <w:t>Geniş bir spektrumdaki kimyasallara karşı dirençli olmalıdır.</w:t>
      </w:r>
    </w:p>
    <w:p w14:paraId="19D1AE00" w14:textId="77777777" w:rsidR="002B202B" w:rsidRPr="002B202B" w:rsidRDefault="002B202B" w:rsidP="002B202B">
      <w:pPr>
        <w:pStyle w:val="ListParagraph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2B202B">
        <w:rPr>
          <w:rFonts w:asciiTheme="minorHAnsi" w:hAnsiTheme="minorHAnsi" w:cstheme="minorHAnsi"/>
          <w:sz w:val="20"/>
          <w:szCs w:val="20"/>
        </w:rPr>
        <w:t xml:space="preserve">Eldiven pudra içermeyen </w:t>
      </w:r>
      <w:proofErr w:type="spellStart"/>
      <w:r w:rsidRPr="002B202B">
        <w:rPr>
          <w:rFonts w:asciiTheme="minorHAnsi" w:hAnsiTheme="minorHAnsi" w:cstheme="minorHAnsi"/>
          <w:sz w:val="20"/>
          <w:szCs w:val="20"/>
        </w:rPr>
        <w:t>Nitril</w:t>
      </w:r>
      <w:proofErr w:type="spellEnd"/>
      <w:r w:rsidRPr="002B202B">
        <w:rPr>
          <w:rFonts w:asciiTheme="minorHAnsi" w:hAnsiTheme="minorHAnsi" w:cstheme="minorHAnsi"/>
          <w:sz w:val="20"/>
          <w:szCs w:val="20"/>
        </w:rPr>
        <w:t xml:space="preserve"> malzemeden imal edilmiş olmalıdır.</w:t>
      </w:r>
    </w:p>
    <w:p w14:paraId="1C0D01FB" w14:textId="77777777" w:rsidR="002B202B" w:rsidRPr="002B202B" w:rsidRDefault="002B202B" w:rsidP="002B202B">
      <w:pPr>
        <w:pStyle w:val="ListParagraph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2B202B">
        <w:rPr>
          <w:rFonts w:asciiTheme="minorHAnsi" w:hAnsiTheme="minorHAnsi" w:cstheme="minorHAnsi"/>
          <w:sz w:val="20"/>
          <w:szCs w:val="20"/>
        </w:rPr>
        <w:t xml:space="preserve">Eldivenler yırtılma ve delinmelere karşı aynı kalınlıktaki hem lateks (doğal kauçuk) hem de </w:t>
      </w:r>
      <w:proofErr w:type="spellStart"/>
      <w:r w:rsidRPr="002B202B">
        <w:rPr>
          <w:rFonts w:asciiTheme="minorHAnsi" w:hAnsiTheme="minorHAnsi" w:cstheme="minorHAnsi"/>
          <w:sz w:val="20"/>
          <w:szCs w:val="20"/>
        </w:rPr>
        <w:t>vinil</w:t>
      </w:r>
      <w:proofErr w:type="spellEnd"/>
      <w:r w:rsidRPr="002B202B">
        <w:rPr>
          <w:rFonts w:asciiTheme="minorHAnsi" w:hAnsiTheme="minorHAnsi" w:cstheme="minorHAnsi"/>
          <w:sz w:val="20"/>
          <w:szCs w:val="20"/>
        </w:rPr>
        <w:t xml:space="preserve"> (</w:t>
      </w:r>
      <w:proofErr w:type="spellStart"/>
      <w:r w:rsidRPr="002B202B">
        <w:rPr>
          <w:rFonts w:asciiTheme="minorHAnsi" w:hAnsiTheme="minorHAnsi" w:cstheme="minorHAnsi"/>
          <w:sz w:val="20"/>
          <w:szCs w:val="20"/>
        </w:rPr>
        <w:t>vinyl</w:t>
      </w:r>
      <w:proofErr w:type="spellEnd"/>
      <w:r w:rsidRPr="002B202B">
        <w:rPr>
          <w:rFonts w:asciiTheme="minorHAnsi" w:hAnsiTheme="minorHAnsi" w:cstheme="minorHAnsi"/>
          <w:sz w:val="20"/>
          <w:szCs w:val="20"/>
        </w:rPr>
        <w:t>) eldivenlere göre 2-3 kat daha dayanıklı olmalıdır.</w:t>
      </w:r>
    </w:p>
    <w:p w14:paraId="3A11B4B4" w14:textId="77777777" w:rsidR="002B202B" w:rsidRPr="002B202B" w:rsidRDefault="002B202B" w:rsidP="002B202B">
      <w:pPr>
        <w:pStyle w:val="ListParagraph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2B202B">
        <w:rPr>
          <w:rFonts w:asciiTheme="minorHAnsi" w:hAnsiTheme="minorHAnsi" w:cstheme="minorHAnsi"/>
          <w:sz w:val="20"/>
          <w:szCs w:val="20"/>
        </w:rPr>
        <w:t>Eldiven 100 adetlik kolay alınabilir kutularda olmalıdır.</w:t>
      </w:r>
    </w:p>
    <w:p w14:paraId="544E31E9" w14:textId="07AECD42" w:rsidR="002B202B" w:rsidRPr="002B202B" w:rsidRDefault="002B202B" w:rsidP="002B202B">
      <w:pPr>
        <w:pStyle w:val="ListParagraph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sz w:val="20"/>
          <w:szCs w:val="20"/>
        </w:rPr>
      </w:pPr>
      <w:proofErr w:type="gramStart"/>
      <w:r w:rsidRPr="002B202B">
        <w:rPr>
          <w:rFonts w:asciiTheme="minorHAnsi" w:hAnsiTheme="minorHAnsi" w:cstheme="minorHAnsi"/>
          <w:sz w:val="20"/>
          <w:szCs w:val="20"/>
        </w:rPr>
        <w:t>Eldivenler  renkli</w:t>
      </w:r>
      <w:proofErr w:type="gramEnd"/>
      <w:r w:rsidRPr="002B202B">
        <w:rPr>
          <w:rFonts w:asciiTheme="minorHAnsi" w:hAnsiTheme="minorHAnsi" w:cstheme="minorHAnsi"/>
          <w:sz w:val="20"/>
          <w:szCs w:val="20"/>
        </w:rPr>
        <w:t xml:space="preserve"> </w:t>
      </w:r>
      <w:r w:rsidR="00177D96">
        <w:rPr>
          <w:rFonts w:asciiTheme="minorHAnsi" w:hAnsiTheme="minorHAnsi" w:cstheme="minorHAnsi"/>
          <w:sz w:val="20"/>
          <w:szCs w:val="20"/>
        </w:rPr>
        <w:t>küçük (</w:t>
      </w:r>
      <w:proofErr w:type="spellStart"/>
      <w:r w:rsidR="00177D96">
        <w:rPr>
          <w:rFonts w:asciiTheme="minorHAnsi" w:hAnsiTheme="minorHAnsi" w:cstheme="minorHAnsi"/>
          <w:sz w:val="20"/>
          <w:szCs w:val="20"/>
        </w:rPr>
        <w:t>small</w:t>
      </w:r>
      <w:proofErr w:type="spellEnd"/>
      <w:r w:rsidR="00177D96">
        <w:rPr>
          <w:rFonts w:asciiTheme="minorHAnsi" w:hAnsiTheme="minorHAnsi" w:cstheme="minorHAnsi"/>
          <w:sz w:val="20"/>
          <w:szCs w:val="20"/>
        </w:rPr>
        <w:t xml:space="preserve">) </w:t>
      </w:r>
      <w:r w:rsidRPr="002B202B">
        <w:rPr>
          <w:rFonts w:asciiTheme="minorHAnsi" w:hAnsiTheme="minorHAnsi" w:cstheme="minorHAnsi"/>
          <w:sz w:val="20"/>
          <w:szCs w:val="20"/>
        </w:rPr>
        <w:t xml:space="preserve">ve </w:t>
      </w:r>
      <w:proofErr w:type="spellStart"/>
      <w:r w:rsidRPr="002B202B">
        <w:rPr>
          <w:rFonts w:asciiTheme="minorHAnsi" w:hAnsiTheme="minorHAnsi" w:cstheme="minorHAnsi"/>
          <w:sz w:val="20"/>
          <w:szCs w:val="20"/>
        </w:rPr>
        <w:t>medium</w:t>
      </w:r>
      <w:proofErr w:type="spellEnd"/>
      <w:r w:rsidRPr="002B202B">
        <w:rPr>
          <w:rFonts w:asciiTheme="minorHAnsi" w:hAnsiTheme="minorHAnsi" w:cstheme="minorHAnsi"/>
          <w:sz w:val="20"/>
          <w:szCs w:val="20"/>
        </w:rPr>
        <w:t xml:space="preserve"> beden olmalıdır.</w:t>
      </w:r>
    </w:p>
    <w:p w14:paraId="56DD8D49" w14:textId="77777777" w:rsidR="002B202B" w:rsidRPr="002B202B" w:rsidRDefault="002B202B" w:rsidP="002B202B">
      <w:pPr>
        <w:pStyle w:val="ListParagraph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2B202B">
        <w:rPr>
          <w:rFonts w:asciiTheme="minorHAnsi" w:hAnsiTheme="minorHAnsi" w:cstheme="minorHAnsi"/>
          <w:sz w:val="20"/>
          <w:szCs w:val="20"/>
        </w:rPr>
        <w:t>Ambalaj üzerinde boyları ayırt etmeye yarayacak numara veya özel işaret bulunmalıdır.</w:t>
      </w:r>
    </w:p>
    <w:p w14:paraId="0C821AF7" w14:textId="77777777" w:rsidR="002B202B" w:rsidRPr="002B202B" w:rsidRDefault="002B202B" w:rsidP="002B202B">
      <w:pPr>
        <w:pStyle w:val="ListParagraph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2B202B">
        <w:rPr>
          <w:rFonts w:asciiTheme="minorHAnsi" w:hAnsiTheme="minorHAnsi" w:cstheme="minorHAnsi"/>
          <w:sz w:val="20"/>
          <w:szCs w:val="20"/>
        </w:rPr>
        <w:t>Ambalajlar üzerinde imalat tarihi bulunmalı, yırtık imalat olmamalıdır.</w:t>
      </w:r>
    </w:p>
    <w:p w14:paraId="7651295A" w14:textId="77777777" w:rsidR="002B202B" w:rsidRPr="002B202B" w:rsidRDefault="002B202B" w:rsidP="002B202B">
      <w:pPr>
        <w:pStyle w:val="ListParagraph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2B202B">
        <w:rPr>
          <w:rFonts w:asciiTheme="minorHAnsi" w:hAnsiTheme="minorHAnsi" w:cstheme="minorHAnsi"/>
          <w:sz w:val="20"/>
          <w:szCs w:val="20"/>
        </w:rPr>
        <w:t>Ambalajından kolaylıkla tek tek çıkarılabilmelidir.</w:t>
      </w:r>
    </w:p>
    <w:p w14:paraId="5781236F" w14:textId="1BFC9F5C" w:rsidR="00770CCF" w:rsidRPr="002B202B" w:rsidRDefault="00770CCF">
      <w:pPr>
        <w:rPr>
          <w:rFonts w:cstheme="minorHAnsi"/>
          <w:sz w:val="20"/>
          <w:szCs w:val="20"/>
        </w:rPr>
      </w:pPr>
    </w:p>
    <w:p w14:paraId="457A575A" w14:textId="0175E3C0" w:rsidR="002B202B" w:rsidRPr="002B202B" w:rsidRDefault="002B202B">
      <w:pPr>
        <w:rPr>
          <w:rFonts w:cstheme="minorHAnsi"/>
          <w:sz w:val="20"/>
          <w:szCs w:val="20"/>
        </w:rPr>
      </w:pPr>
    </w:p>
    <w:p w14:paraId="22AEFE3D" w14:textId="2E5C3A90" w:rsidR="002B202B" w:rsidRPr="002B202B" w:rsidRDefault="002B202B">
      <w:pPr>
        <w:rPr>
          <w:rFonts w:cstheme="minorHAnsi"/>
          <w:sz w:val="20"/>
          <w:szCs w:val="20"/>
        </w:rPr>
      </w:pPr>
    </w:p>
    <w:p w14:paraId="5DE4D21E" w14:textId="77777777" w:rsidR="002B202B" w:rsidRPr="002B202B" w:rsidRDefault="002B202B">
      <w:pPr>
        <w:rPr>
          <w:rFonts w:cstheme="minorHAnsi"/>
          <w:sz w:val="20"/>
          <w:szCs w:val="20"/>
        </w:rPr>
      </w:pPr>
    </w:p>
    <w:sectPr w:rsidR="002B202B" w:rsidRPr="002B202B" w:rsidSect="00964F58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F379B2"/>
    <w:multiLevelType w:val="hybridMultilevel"/>
    <w:tmpl w:val="CBF0310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C618B9"/>
    <w:multiLevelType w:val="hybridMultilevel"/>
    <w:tmpl w:val="57C4510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32795C"/>
    <w:multiLevelType w:val="hybridMultilevel"/>
    <w:tmpl w:val="349A6994"/>
    <w:lvl w:ilvl="0" w:tplc="041F0011">
      <w:start w:val="1"/>
      <w:numFmt w:val="decimal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02B"/>
    <w:rsid w:val="00177D96"/>
    <w:rsid w:val="001B5BBE"/>
    <w:rsid w:val="002B202B"/>
    <w:rsid w:val="0037079A"/>
    <w:rsid w:val="00770CCF"/>
    <w:rsid w:val="00964F58"/>
    <w:rsid w:val="00E83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7DD41F45"/>
  <w15:chartTrackingRefBased/>
  <w15:docId w15:val="{E76922DA-879D-404D-99C8-852BE55B66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B202B"/>
    <w:pPr>
      <w:ind w:left="720"/>
      <w:contextualSpacing/>
    </w:pPr>
    <w:rPr>
      <w:rFonts w:ascii="Times New Roman" w:eastAsia="Times New Roman" w:hAnsi="Times New Roman" w:cs="Times New Roman"/>
      <w:lang w:eastAsia="tr-TR"/>
    </w:rPr>
  </w:style>
  <w:style w:type="paragraph" w:styleId="NoSpacing">
    <w:name w:val="No Spacing"/>
    <w:uiPriority w:val="1"/>
    <w:qFormat/>
    <w:rsid w:val="002B202B"/>
    <w:rPr>
      <w:rFonts w:ascii="Calibri" w:eastAsia="Calibri" w:hAnsi="Calibri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110</Words>
  <Characters>628</Characters>
  <Application>Microsoft Office Word</Application>
  <DocSecurity>0</DocSecurity>
  <Lines>5</Lines>
  <Paragraphs>1</Paragraphs>
  <ScaleCrop>false</ScaleCrop>
  <Company/>
  <LinksUpToDate>false</LinksUpToDate>
  <CharactersWithSpaces>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ece karaarslan</dc:creator>
  <cp:keywords/>
  <dc:description/>
  <cp:lastModifiedBy>aylin sepici</cp:lastModifiedBy>
  <cp:revision>5</cp:revision>
  <dcterms:created xsi:type="dcterms:W3CDTF">2021-04-02T06:10:00Z</dcterms:created>
  <dcterms:modified xsi:type="dcterms:W3CDTF">2022-12-05T21:46:00Z</dcterms:modified>
</cp:coreProperties>
</file>