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C48B3" w:rsidRDefault="006C48B3" w:rsidP="006C48B3">
      <w:pPr>
        <w:spacing w:line="240" w:lineRule="auto"/>
        <w:rPr>
          <w:rFonts w:cs="Arial"/>
          <w:b/>
          <w:sz w:val="24"/>
          <w:szCs w:val="24"/>
        </w:rPr>
      </w:pPr>
      <w:bookmarkStart w:id="0" w:name="_GoBack"/>
      <w:bookmarkEnd w:id="0"/>
      <w:proofErr w:type="spellStart"/>
      <w:r>
        <w:rPr>
          <w:rFonts w:cs="Arial"/>
          <w:b/>
          <w:sz w:val="24"/>
          <w:szCs w:val="24"/>
        </w:rPr>
        <w:t>Custom</w:t>
      </w:r>
      <w:proofErr w:type="spellEnd"/>
      <w:r>
        <w:rPr>
          <w:rFonts w:cs="Arial"/>
          <w:b/>
          <w:sz w:val="24"/>
          <w:szCs w:val="24"/>
        </w:rPr>
        <w:t xml:space="preserve"> </w:t>
      </w:r>
      <w:proofErr w:type="spellStart"/>
      <w:r>
        <w:rPr>
          <w:rFonts w:cs="Arial"/>
          <w:b/>
          <w:sz w:val="24"/>
          <w:szCs w:val="24"/>
        </w:rPr>
        <w:t>Pre-Designed</w:t>
      </w:r>
      <w:proofErr w:type="spellEnd"/>
      <w:r>
        <w:rPr>
          <w:rFonts w:cs="Arial"/>
          <w:b/>
          <w:sz w:val="24"/>
          <w:szCs w:val="24"/>
        </w:rPr>
        <w:t xml:space="preserve"> PCR </w:t>
      </w:r>
      <w:proofErr w:type="spellStart"/>
      <w:r>
        <w:rPr>
          <w:rFonts w:cs="Arial"/>
          <w:b/>
          <w:sz w:val="24"/>
          <w:szCs w:val="24"/>
        </w:rPr>
        <w:t>Array</w:t>
      </w:r>
      <w:proofErr w:type="spellEnd"/>
      <w:r>
        <w:rPr>
          <w:rFonts w:cs="Arial"/>
          <w:b/>
          <w:sz w:val="24"/>
          <w:szCs w:val="24"/>
        </w:rPr>
        <w:t xml:space="preserve"> Şartnamesi</w:t>
      </w:r>
      <w:r>
        <w:rPr>
          <w:rFonts w:cs="Arial"/>
          <w:b/>
          <w:sz w:val="24"/>
          <w:szCs w:val="24"/>
        </w:rPr>
        <w:tab/>
      </w:r>
    </w:p>
    <w:p w:rsidR="006C48B3" w:rsidRDefault="006C48B3" w:rsidP="006C48B3">
      <w:pPr>
        <w:spacing w:line="240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1.</w:t>
      </w:r>
      <w:r>
        <w:rPr>
          <w:rFonts w:cs="Arial"/>
          <w:sz w:val="24"/>
          <w:szCs w:val="24"/>
        </w:rPr>
        <w:tab/>
        <w:t xml:space="preserve">Teklif edilen kit, 23 adet hedef DNA ve 2 adet referans DNA </w:t>
      </w:r>
      <w:proofErr w:type="spellStart"/>
      <w:r>
        <w:rPr>
          <w:rFonts w:cs="Arial"/>
          <w:sz w:val="24"/>
          <w:szCs w:val="24"/>
        </w:rPr>
        <w:t>ekpresyonunu</w:t>
      </w:r>
      <w:proofErr w:type="spellEnd"/>
      <w:r>
        <w:rPr>
          <w:rFonts w:cs="Arial"/>
          <w:sz w:val="24"/>
          <w:szCs w:val="24"/>
        </w:rPr>
        <w:t xml:space="preserve"> 3’lü teknik tekrar kullanacak şekilde yapmalıdır.</w:t>
      </w:r>
    </w:p>
    <w:p w:rsidR="006C48B3" w:rsidRDefault="006C48B3" w:rsidP="006C48B3">
      <w:pPr>
        <w:spacing w:line="240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2.</w:t>
      </w:r>
      <w:r>
        <w:rPr>
          <w:rFonts w:cs="Arial"/>
          <w:sz w:val="24"/>
          <w:szCs w:val="24"/>
        </w:rPr>
        <w:tab/>
        <w:t xml:space="preserve">Teklif edilen kit içerisindeki </w:t>
      </w:r>
      <w:proofErr w:type="spellStart"/>
      <w:r>
        <w:rPr>
          <w:rFonts w:cs="Arial"/>
          <w:b/>
          <w:sz w:val="24"/>
          <w:szCs w:val="24"/>
        </w:rPr>
        <w:t>Custom</w:t>
      </w:r>
      <w:proofErr w:type="spellEnd"/>
      <w:r>
        <w:rPr>
          <w:rFonts w:cs="Arial"/>
          <w:b/>
          <w:sz w:val="24"/>
          <w:szCs w:val="24"/>
        </w:rPr>
        <w:t xml:space="preserve"> </w:t>
      </w:r>
      <w:proofErr w:type="spellStart"/>
      <w:r>
        <w:rPr>
          <w:rFonts w:cs="Arial"/>
          <w:b/>
          <w:sz w:val="24"/>
          <w:szCs w:val="24"/>
        </w:rPr>
        <w:t>Pre-Designed</w:t>
      </w:r>
      <w:proofErr w:type="spellEnd"/>
      <w:r>
        <w:rPr>
          <w:rFonts w:cs="Arial"/>
          <w:b/>
          <w:sz w:val="24"/>
          <w:szCs w:val="24"/>
        </w:rPr>
        <w:t xml:space="preserve"> PCR </w:t>
      </w:r>
      <w:proofErr w:type="spellStart"/>
      <w:r>
        <w:rPr>
          <w:rFonts w:cs="Arial"/>
          <w:b/>
          <w:sz w:val="24"/>
          <w:szCs w:val="24"/>
        </w:rPr>
        <w:t>Array</w:t>
      </w:r>
      <w:proofErr w:type="spellEnd"/>
      <w:r>
        <w:rPr>
          <w:rFonts w:cs="Arial"/>
          <w:b/>
          <w:sz w:val="24"/>
          <w:szCs w:val="24"/>
        </w:rPr>
        <w:tab/>
      </w:r>
      <w:r>
        <w:rPr>
          <w:rFonts w:cs="Arial"/>
          <w:sz w:val="24"/>
          <w:szCs w:val="24"/>
        </w:rPr>
        <w:t>Real-Time PCR için gerekli tüm bileşenleri içermelidir.</w:t>
      </w:r>
    </w:p>
    <w:p w:rsidR="006C48B3" w:rsidRDefault="006C48B3" w:rsidP="006C48B3">
      <w:pPr>
        <w:spacing w:line="240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>3.</w:t>
      </w:r>
      <w:r>
        <w:rPr>
          <w:rFonts w:cs="Arial"/>
          <w:sz w:val="24"/>
          <w:szCs w:val="24"/>
        </w:rPr>
        <w:tab/>
        <w:t xml:space="preserve">Teklif edilen kit içerisindeki </w:t>
      </w:r>
      <w:proofErr w:type="spellStart"/>
      <w:r>
        <w:rPr>
          <w:rFonts w:cs="Arial"/>
          <w:b/>
          <w:sz w:val="24"/>
          <w:szCs w:val="24"/>
        </w:rPr>
        <w:t>Custom</w:t>
      </w:r>
      <w:proofErr w:type="spellEnd"/>
      <w:r>
        <w:rPr>
          <w:rFonts w:cs="Arial"/>
          <w:b/>
          <w:sz w:val="24"/>
          <w:szCs w:val="24"/>
        </w:rPr>
        <w:t xml:space="preserve"> </w:t>
      </w:r>
      <w:proofErr w:type="spellStart"/>
      <w:r>
        <w:rPr>
          <w:rFonts w:cs="Arial"/>
          <w:b/>
          <w:sz w:val="24"/>
          <w:szCs w:val="24"/>
        </w:rPr>
        <w:t>Pre-Designed</w:t>
      </w:r>
      <w:proofErr w:type="spellEnd"/>
      <w:r>
        <w:rPr>
          <w:rFonts w:cs="Arial"/>
          <w:b/>
          <w:sz w:val="24"/>
          <w:szCs w:val="24"/>
        </w:rPr>
        <w:t xml:space="preserve"> PCR </w:t>
      </w:r>
      <w:proofErr w:type="spellStart"/>
      <w:r>
        <w:rPr>
          <w:rFonts w:cs="Arial"/>
          <w:b/>
          <w:sz w:val="24"/>
          <w:szCs w:val="24"/>
        </w:rPr>
        <w:t>Array</w:t>
      </w:r>
      <w:proofErr w:type="spellEnd"/>
      <w:r>
        <w:rPr>
          <w:rFonts w:cs="Arial"/>
          <w:b/>
          <w:sz w:val="24"/>
          <w:szCs w:val="24"/>
        </w:rPr>
        <w:tab/>
      </w:r>
      <w:r>
        <w:rPr>
          <w:rFonts w:cs="Arial"/>
          <w:sz w:val="24"/>
          <w:szCs w:val="24"/>
        </w:rPr>
        <w:t xml:space="preserve">içerisinde PCR </w:t>
      </w:r>
      <w:proofErr w:type="spellStart"/>
      <w:r>
        <w:rPr>
          <w:rFonts w:cs="Arial"/>
          <w:sz w:val="24"/>
          <w:szCs w:val="24"/>
        </w:rPr>
        <w:t>buffer</w:t>
      </w:r>
      <w:proofErr w:type="spellEnd"/>
      <w:r>
        <w:rPr>
          <w:rFonts w:cs="Arial"/>
          <w:sz w:val="24"/>
          <w:szCs w:val="24"/>
        </w:rPr>
        <w:t xml:space="preserve">, Hot-Start </w:t>
      </w:r>
      <w:proofErr w:type="spellStart"/>
      <w:r>
        <w:rPr>
          <w:rFonts w:cs="Arial"/>
          <w:sz w:val="24"/>
          <w:szCs w:val="24"/>
        </w:rPr>
        <w:t>Taq</w:t>
      </w:r>
      <w:proofErr w:type="spellEnd"/>
      <w:r>
        <w:rPr>
          <w:rFonts w:cs="Arial"/>
          <w:sz w:val="24"/>
          <w:szCs w:val="24"/>
        </w:rPr>
        <w:t xml:space="preserve"> </w:t>
      </w:r>
      <w:proofErr w:type="spellStart"/>
      <w:r>
        <w:rPr>
          <w:rFonts w:cs="Arial"/>
          <w:sz w:val="24"/>
          <w:szCs w:val="24"/>
        </w:rPr>
        <w:t>polimeraz</w:t>
      </w:r>
      <w:proofErr w:type="spellEnd"/>
      <w:r>
        <w:rPr>
          <w:rFonts w:cs="Arial"/>
          <w:sz w:val="24"/>
          <w:szCs w:val="24"/>
        </w:rPr>
        <w:t xml:space="preserve">, </w:t>
      </w:r>
      <w:proofErr w:type="spellStart"/>
      <w:r>
        <w:rPr>
          <w:rFonts w:cs="Arial"/>
          <w:sz w:val="24"/>
          <w:szCs w:val="24"/>
        </w:rPr>
        <w:t>dNTP</w:t>
      </w:r>
      <w:proofErr w:type="spellEnd"/>
      <w:r>
        <w:rPr>
          <w:rFonts w:cs="Arial"/>
          <w:sz w:val="24"/>
          <w:szCs w:val="24"/>
        </w:rPr>
        <w:t xml:space="preserve">, </w:t>
      </w:r>
      <w:proofErr w:type="spellStart"/>
      <w:r>
        <w:rPr>
          <w:rFonts w:cs="Arial"/>
          <w:sz w:val="24"/>
          <w:szCs w:val="24"/>
        </w:rPr>
        <w:t>miRNA</w:t>
      </w:r>
      <w:proofErr w:type="spellEnd"/>
      <w:r>
        <w:rPr>
          <w:rFonts w:cs="Arial"/>
          <w:sz w:val="24"/>
          <w:szCs w:val="24"/>
        </w:rPr>
        <w:t xml:space="preserve"> </w:t>
      </w:r>
      <w:proofErr w:type="gramStart"/>
      <w:r>
        <w:rPr>
          <w:rFonts w:cs="Arial"/>
          <w:sz w:val="24"/>
          <w:szCs w:val="24"/>
        </w:rPr>
        <w:t>spesifik</w:t>
      </w:r>
      <w:proofErr w:type="gramEnd"/>
      <w:r>
        <w:rPr>
          <w:rFonts w:cs="Arial"/>
          <w:sz w:val="24"/>
          <w:szCs w:val="24"/>
        </w:rPr>
        <w:t xml:space="preserve"> </w:t>
      </w:r>
      <w:proofErr w:type="spellStart"/>
      <w:r>
        <w:rPr>
          <w:rFonts w:cs="Arial"/>
          <w:sz w:val="24"/>
          <w:szCs w:val="24"/>
        </w:rPr>
        <w:t>forward</w:t>
      </w:r>
      <w:proofErr w:type="spellEnd"/>
      <w:r>
        <w:rPr>
          <w:rFonts w:cs="Arial"/>
          <w:sz w:val="24"/>
          <w:szCs w:val="24"/>
        </w:rPr>
        <w:t xml:space="preserve"> </w:t>
      </w:r>
      <w:proofErr w:type="spellStart"/>
      <w:r>
        <w:rPr>
          <w:rFonts w:cs="Arial"/>
          <w:sz w:val="24"/>
          <w:szCs w:val="24"/>
        </w:rPr>
        <w:t>primer</w:t>
      </w:r>
      <w:proofErr w:type="spellEnd"/>
      <w:r>
        <w:rPr>
          <w:rFonts w:cs="Arial"/>
          <w:sz w:val="24"/>
          <w:szCs w:val="24"/>
        </w:rPr>
        <w:t xml:space="preserve">, </w:t>
      </w:r>
      <w:proofErr w:type="spellStart"/>
      <w:r>
        <w:rPr>
          <w:rFonts w:cs="Arial"/>
          <w:sz w:val="24"/>
          <w:szCs w:val="24"/>
        </w:rPr>
        <w:t>universal</w:t>
      </w:r>
      <w:proofErr w:type="spellEnd"/>
      <w:r>
        <w:rPr>
          <w:rFonts w:cs="Arial"/>
          <w:sz w:val="24"/>
          <w:szCs w:val="24"/>
        </w:rPr>
        <w:t xml:space="preserve"> </w:t>
      </w:r>
      <w:proofErr w:type="spellStart"/>
      <w:r>
        <w:rPr>
          <w:rFonts w:cs="Arial"/>
          <w:sz w:val="24"/>
          <w:szCs w:val="24"/>
        </w:rPr>
        <w:t>reverse</w:t>
      </w:r>
      <w:proofErr w:type="spellEnd"/>
      <w:r>
        <w:rPr>
          <w:rFonts w:cs="Arial"/>
          <w:sz w:val="24"/>
          <w:szCs w:val="24"/>
        </w:rPr>
        <w:t xml:space="preserve"> </w:t>
      </w:r>
      <w:proofErr w:type="spellStart"/>
      <w:r>
        <w:rPr>
          <w:rFonts w:cs="Arial"/>
          <w:sz w:val="24"/>
          <w:szCs w:val="24"/>
        </w:rPr>
        <w:t>primer</w:t>
      </w:r>
      <w:proofErr w:type="spellEnd"/>
      <w:r>
        <w:rPr>
          <w:rFonts w:cs="Arial"/>
          <w:sz w:val="24"/>
          <w:szCs w:val="24"/>
        </w:rPr>
        <w:t>/</w:t>
      </w:r>
      <w:proofErr w:type="spellStart"/>
      <w:r>
        <w:rPr>
          <w:rFonts w:cs="Arial"/>
          <w:sz w:val="24"/>
          <w:szCs w:val="24"/>
        </w:rPr>
        <w:t>prob</w:t>
      </w:r>
      <w:proofErr w:type="spellEnd"/>
      <w:r>
        <w:rPr>
          <w:rFonts w:cs="Arial"/>
          <w:sz w:val="24"/>
          <w:szCs w:val="24"/>
        </w:rPr>
        <w:t xml:space="preserve"> bileşenleri bulunacak şekilde kullanıma hazır olmalıdır. Kullanıcının karışım içerisine DNA örneğini koyduktan sonra reaksiyonu başlatması yeterli olmalıdır.</w:t>
      </w:r>
    </w:p>
    <w:p w:rsidR="006C48B3" w:rsidRDefault="006C48B3" w:rsidP="006C48B3">
      <w:pPr>
        <w:spacing w:line="240" w:lineRule="auto"/>
        <w:rPr>
          <w:rFonts w:cs="Arial"/>
          <w:sz w:val="24"/>
          <w:szCs w:val="24"/>
        </w:rPr>
      </w:pPr>
      <w:r>
        <w:rPr>
          <w:rFonts w:cs="Arial"/>
          <w:sz w:val="24"/>
          <w:szCs w:val="24"/>
        </w:rPr>
        <w:t xml:space="preserve">4. </w:t>
      </w:r>
      <w:proofErr w:type="spellStart"/>
      <w:r>
        <w:rPr>
          <w:rFonts w:cs="Arial"/>
          <w:sz w:val="24"/>
          <w:szCs w:val="24"/>
        </w:rPr>
        <w:t>Plate</w:t>
      </w:r>
      <w:proofErr w:type="spellEnd"/>
      <w:r>
        <w:rPr>
          <w:rFonts w:cs="Arial"/>
          <w:sz w:val="24"/>
          <w:szCs w:val="24"/>
        </w:rPr>
        <w:t xml:space="preserve"> </w:t>
      </w:r>
      <w:proofErr w:type="spellStart"/>
      <w:r>
        <w:rPr>
          <w:rFonts w:cs="Arial"/>
          <w:sz w:val="24"/>
          <w:szCs w:val="24"/>
        </w:rPr>
        <w:t>array</w:t>
      </w:r>
      <w:proofErr w:type="spellEnd"/>
      <w:r>
        <w:rPr>
          <w:rFonts w:cs="Arial"/>
          <w:sz w:val="24"/>
          <w:szCs w:val="24"/>
        </w:rPr>
        <w:t xml:space="preserve"> teklifi verecek firmaların proje süresince uygun Real Time PCR cihazı kurmaları gerekmektedir. </w:t>
      </w:r>
    </w:p>
    <w:p w:rsidR="0009673C" w:rsidRDefault="0009673C"/>
    <w:sectPr w:rsidR="000967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442D6"/>
    <w:rsid w:val="000442D6"/>
    <w:rsid w:val="0009673C"/>
    <w:rsid w:val="006C48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E78C42"/>
  <w15:chartTrackingRefBased/>
  <w15:docId w15:val="{11BCDE82-5D9F-4229-8006-D0CB5DDCA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C48B3"/>
    <w:pPr>
      <w:spacing w:line="256" w:lineRule="auto"/>
    </w:p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9862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627</Characters>
  <Application>Microsoft Office Word</Application>
  <DocSecurity>0</DocSecurity>
  <Lines>5</Lines>
  <Paragraphs>1</Paragraphs>
  <ScaleCrop>false</ScaleCrop>
  <Company/>
  <LinksUpToDate>false</LinksUpToDate>
  <CharactersWithSpaces>736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Elif Ayca Sahin</dc:creator>
  <cp:keywords/>
  <dc:description/>
  <cp:lastModifiedBy>Elif Ayca Sahin</cp:lastModifiedBy>
  <cp:revision>2</cp:revision>
  <dcterms:created xsi:type="dcterms:W3CDTF">2022-10-17T12:39:00Z</dcterms:created>
  <dcterms:modified xsi:type="dcterms:W3CDTF">2022-10-17T12:40:00Z</dcterms:modified>
</cp:coreProperties>
</file>